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ACC79" w14:textId="51ABE106" w:rsidR="0001577F" w:rsidRDefault="006D195B" w:rsidP="0001577F">
      <w:pPr>
        <w:spacing w:line="360" w:lineRule="auto"/>
        <w:jc w:val="both"/>
        <w:rPr>
          <w:rFonts w:ascii="Noto Sans" w:hAnsi="Noto Sans" w:cs="Noto Sans"/>
          <w:sz w:val="19"/>
          <w:szCs w:val="19"/>
          <w:lang w:val="es-MX"/>
        </w:rPr>
      </w:pPr>
      <w:r>
        <w:rPr>
          <w:noProof/>
          <w:lang w:val="es-MX" w:eastAsia="es-MX"/>
        </w:rPr>
        <mc:AlternateContent>
          <mc:Choice Requires="wps">
            <w:drawing>
              <wp:anchor distT="0" distB="0" distL="114300" distR="114300" simplePos="0" relativeHeight="251658240" behindDoc="0" locked="0" layoutInCell="1" allowOverlap="1" wp14:anchorId="49E484BC" wp14:editId="69A36714">
                <wp:simplePos x="0" y="0"/>
                <wp:positionH relativeFrom="column">
                  <wp:posOffset>-636905</wp:posOffset>
                </wp:positionH>
                <wp:positionV relativeFrom="paragraph">
                  <wp:posOffset>-206375</wp:posOffset>
                </wp:positionV>
                <wp:extent cx="3784600" cy="495300"/>
                <wp:effectExtent l="0" t="0" r="6350" b="0"/>
                <wp:wrapSquare wrapText="bothSides"/>
                <wp:docPr id="1832726984" name="Cuadro de texto 1832726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495300"/>
                        </a:xfrm>
                        <a:prstGeom prst="rect">
                          <a:avLst/>
                        </a:prstGeom>
                        <a:noFill/>
                        <a:ln>
                          <a:noFill/>
                        </a:ln>
                        <a:effectLst/>
                      </wps:spPr>
                      <wps:txbx>
                        <w:txbxContent>
                          <w:p w14:paraId="7F69FEEB" w14:textId="77777777" w:rsidR="006D195B" w:rsidRPr="00687836" w:rsidRDefault="006D195B" w:rsidP="006D195B">
                            <w:pPr>
                              <w:spacing w:after="40" w:line="220" w:lineRule="exact"/>
                              <w:ind w:left="284"/>
                              <w:rPr>
                                <w:rFonts w:ascii="Noto Sans" w:hAnsi="Noto Sans" w:cs="Noto Sans"/>
                                <w:b/>
                                <w:bCs/>
                                <w:color w:val="000000" w:themeColor="text1"/>
                                <w:sz w:val="20"/>
                                <w:szCs w:val="20"/>
                              </w:rPr>
                            </w:pPr>
                            <w:r w:rsidRPr="00687836">
                              <w:rPr>
                                <w:rFonts w:ascii="Noto Sans" w:hAnsi="Noto Sans" w:cs="Noto Sans"/>
                                <w:b/>
                                <w:bCs/>
                                <w:color w:val="000000" w:themeColor="text1"/>
                                <w:sz w:val="20"/>
                                <w:szCs w:val="20"/>
                              </w:rPr>
                              <w:t>Dirección de Prestaciones Médicas</w:t>
                            </w:r>
                          </w:p>
                          <w:p w14:paraId="20656DEA" w14:textId="77777777" w:rsidR="006D195B" w:rsidRPr="00687836" w:rsidRDefault="006D195B" w:rsidP="006D195B">
                            <w:pPr>
                              <w:spacing w:after="40" w:line="220" w:lineRule="exact"/>
                              <w:ind w:left="284"/>
                              <w:rPr>
                                <w:rFonts w:ascii="Noto Sans" w:hAnsi="Noto Sans" w:cs="Noto Sans"/>
                                <w:color w:val="000000" w:themeColor="text1"/>
                                <w:sz w:val="20"/>
                                <w:szCs w:val="20"/>
                              </w:rPr>
                            </w:pPr>
                            <w:r w:rsidRPr="00687836">
                              <w:rPr>
                                <w:rFonts w:ascii="Noto Sans" w:hAnsi="Noto Sans" w:cs="Noto Sans"/>
                                <w:color w:val="000000" w:themeColor="text1"/>
                                <w:sz w:val="20"/>
                                <w:szCs w:val="20"/>
                              </w:rPr>
                              <w:t>Unidad de Atención Médica</w:t>
                            </w:r>
                          </w:p>
                          <w:p w14:paraId="6E367D40" w14:textId="77777777" w:rsidR="006D195B" w:rsidRPr="00687836" w:rsidRDefault="006D195B" w:rsidP="006D195B">
                            <w:pPr>
                              <w:spacing w:after="40" w:line="220" w:lineRule="exact"/>
                              <w:ind w:left="284"/>
                              <w:rPr>
                                <w:rFonts w:ascii="Noto Sans" w:hAnsi="Noto Sans" w:cs="Noto Sans"/>
                                <w:color w:val="000000" w:themeColor="text1"/>
                                <w:sz w:val="20"/>
                                <w:szCs w:val="20"/>
                              </w:rPr>
                            </w:pPr>
                            <w:r w:rsidRPr="00687836">
                              <w:rPr>
                                <w:rFonts w:ascii="Noto Sans" w:hAnsi="Noto Sans" w:cs="Noto Sans"/>
                                <w:color w:val="000000" w:themeColor="text1"/>
                                <w:sz w:val="20"/>
                                <w:szCs w:val="20"/>
                              </w:rPr>
                              <w:t>Coordinación de Unidades de Primer Nivel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E484BC" id="_x0000_t202" coordsize="21600,21600" o:spt="202" path="m,l,21600r21600,l21600,xe">
                <v:stroke joinstyle="miter"/>
                <v:path gradientshapeok="t" o:connecttype="rect"/>
              </v:shapetype>
              <v:shape id="Cuadro de texto 1832726984" o:spid="_x0000_s1026" type="#_x0000_t202" style="position:absolute;left:0;text-align:left;margin-left:-50.15pt;margin-top:-16.25pt;width:298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" filled="f" stroked="f">
                <v:textbox inset="0,0,0,0">
                  <w:txbxContent>
                    <w:p w14:paraId="7F69FEEB" w14:textId="77777777" w:rsidR="006D195B" w:rsidRPr="00687836" w:rsidRDefault="006D195B" w:rsidP="006D195B">
                      <w:pPr>
                        <w:spacing w:after="40" w:line="220" w:lineRule="exact"/>
                        <w:ind w:left="284"/>
                        <w:rPr>
                          <w:rFonts w:ascii="Noto Sans" w:hAnsi="Noto Sans" w:cs="Noto Sans"/>
                          <w:b/>
                          <w:bCs/>
                          <w:color w:val="000000" w:themeColor="text1"/>
                          <w:sz w:val="20"/>
                          <w:szCs w:val="20"/>
                        </w:rPr>
                      </w:pPr>
                      <w:r w:rsidRPr="00687836">
                        <w:rPr>
                          <w:rFonts w:ascii="Noto Sans" w:hAnsi="Noto Sans" w:cs="Noto Sans"/>
                          <w:b/>
                          <w:bCs/>
                          <w:color w:val="000000" w:themeColor="text1"/>
                          <w:sz w:val="20"/>
                          <w:szCs w:val="20"/>
                        </w:rPr>
                        <w:t>Dirección de Prestaciones Médicas</w:t>
                      </w:r>
                    </w:p>
                    <w:p w14:paraId="20656DEA" w14:textId="77777777" w:rsidR="006D195B" w:rsidRPr="00687836" w:rsidRDefault="006D195B" w:rsidP="006D195B">
                      <w:pPr>
                        <w:spacing w:after="40" w:line="220" w:lineRule="exact"/>
                        <w:ind w:left="284"/>
                        <w:rPr>
                          <w:rFonts w:ascii="Noto Sans" w:hAnsi="Noto Sans" w:cs="Noto Sans"/>
                          <w:color w:val="000000" w:themeColor="text1"/>
                          <w:sz w:val="20"/>
                          <w:szCs w:val="20"/>
                        </w:rPr>
                      </w:pPr>
                      <w:r w:rsidRPr="00687836">
                        <w:rPr>
                          <w:rFonts w:ascii="Noto Sans" w:hAnsi="Noto Sans" w:cs="Noto Sans"/>
                          <w:color w:val="000000" w:themeColor="text1"/>
                          <w:sz w:val="20"/>
                          <w:szCs w:val="20"/>
                        </w:rPr>
                        <w:t>Unidad de Atención Médica</w:t>
                      </w:r>
                    </w:p>
                    <w:p w14:paraId="6E367D40" w14:textId="77777777" w:rsidR="006D195B" w:rsidRPr="00687836" w:rsidRDefault="006D195B" w:rsidP="006D195B">
                      <w:pPr>
                        <w:spacing w:after="40" w:line="220" w:lineRule="exact"/>
                        <w:ind w:left="284"/>
                        <w:rPr>
                          <w:rFonts w:ascii="Noto Sans" w:hAnsi="Noto Sans" w:cs="Noto Sans"/>
                          <w:color w:val="000000" w:themeColor="text1"/>
                          <w:sz w:val="20"/>
                          <w:szCs w:val="20"/>
                        </w:rPr>
                      </w:pPr>
                      <w:r w:rsidRPr="00687836">
                        <w:rPr>
                          <w:rFonts w:ascii="Noto Sans" w:hAnsi="Noto Sans" w:cs="Noto Sans"/>
                          <w:color w:val="000000" w:themeColor="text1"/>
                          <w:sz w:val="20"/>
                          <w:szCs w:val="20"/>
                        </w:rPr>
                        <w:t>Coordinación de Unidades de Primer Nivel</w:t>
                      </w:r>
                    </w:p>
                  </w:txbxContent>
                </v:textbox>
                <w10:wrap type="square"/>
              </v:shape>
            </w:pict>
          </mc:Fallback>
        </mc:AlternateContent>
      </w:r>
    </w:p>
    <w:p w14:paraId="7C012D29" w14:textId="77777777" w:rsidR="0061702D" w:rsidRDefault="0061702D" w:rsidP="0061702D">
      <w:pPr>
        <w:rPr>
          <w:rFonts w:ascii="Noto Sans" w:hAnsi="Noto Sans" w:cs="Noto Sans"/>
          <w:b/>
          <w:sz w:val="20"/>
          <w:szCs w:val="20"/>
        </w:rPr>
      </w:pPr>
    </w:p>
    <w:p w14:paraId="0F282C06" w14:textId="77777777" w:rsidR="00865EE4" w:rsidRPr="00F2403F" w:rsidRDefault="00865EE4" w:rsidP="0061702D">
      <w:pPr>
        <w:jc w:val="center"/>
        <w:rPr>
          <w:rFonts w:ascii="Noto Sans" w:hAnsi="Noto Sans" w:cs="Noto Sans"/>
          <w:b/>
          <w:sz w:val="20"/>
          <w:szCs w:val="20"/>
        </w:rPr>
      </w:pPr>
      <w:r w:rsidRPr="00F2403F">
        <w:rPr>
          <w:rFonts w:ascii="Noto Sans" w:hAnsi="Noto Sans" w:cs="Noto Sans"/>
          <w:b/>
          <w:sz w:val="20"/>
          <w:szCs w:val="20"/>
        </w:rPr>
        <w:t>ANEXO TÉCNICO</w:t>
      </w:r>
    </w:p>
    <w:p w14:paraId="132DAB9D" w14:textId="77777777" w:rsidR="00865EE4" w:rsidRPr="0056010E" w:rsidRDefault="00865EE4" w:rsidP="00865EE4">
      <w:pPr>
        <w:tabs>
          <w:tab w:val="left" w:pos="9540"/>
        </w:tabs>
        <w:suppressAutoHyphens/>
        <w:jc w:val="both"/>
        <w:rPr>
          <w:rFonts w:ascii="Noto Sans" w:hAnsi="Noto Sans" w:cs="Noto Sans"/>
          <w:b/>
          <w:sz w:val="10"/>
          <w:szCs w:val="20"/>
        </w:rPr>
      </w:pPr>
    </w:p>
    <w:p w14:paraId="7EFD8497" w14:textId="25A8A62D" w:rsidR="00E96830" w:rsidRPr="003C1E1C" w:rsidRDefault="00865EE4" w:rsidP="000A15AB">
      <w:pPr>
        <w:pStyle w:val="Sinespaciado"/>
        <w:numPr>
          <w:ilvl w:val="0"/>
          <w:numId w:val="11"/>
        </w:numPr>
        <w:ind w:left="-426" w:right="-376" w:hanging="283"/>
        <w:jc w:val="both"/>
        <w:rPr>
          <w:rFonts w:ascii="Noto Sans" w:hAnsi="Noto Sans" w:cs="Noto Sans"/>
          <w:sz w:val="16"/>
          <w:szCs w:val="16"/>
        </w:rPr>
      </w:pPr>
      <w:r w:rsidRPr="00F2403F">
        <w:rPr>
          <w:rFonts w:ascii="Noto Sans" w:hAnsi="Noto Sans" w:cs="Noto Sans"/>
          <w:b/>
          <w:sz w:val="20"/>
          <w:szCs w:val="20"/>
          <w:lang w:eastAsia="ar-SA"/>
        </w:rPr>
        <w:t xml:space="preserve">DESCRIPCIÓN AMPLIA Y DETALLADA DE LOS BIENES: </w:t>
      </w:r>
      <w:r w:rsidRPr="00A32927">
        <w:rPr>
          <w:rFonts w:ascii="Noto Sans" w:hAnsi="Noto Sans" w:cs="Noto Sans"/>
          <w:sz w:val="20"/>
          <w:szCs w:val="20"/>
        </w:rPr>
        <w:t>Adquisición de</w:t>
      </w:r>
      <w:r w:rsidR="00B943DD">
        <w:rPr>
          <w:rFonts w:ascii="Noto Sans" w:hAnsi="Noto Sans" w:cs="Noto Sans"/>
          <w:sz w:val="20"/>
          <w:szCs w:val="20"/>
        </w:rPr>
        <w:t xml:space="preserve"> “Diverso</w:t>
      </w:r>
      <w:r w:rsidR="002E5257">
        <w:rPr>
          <w:rFonts w:ascii="Noto Sans" w:hAnsi="Noto Sans" w:cs="Noto Sans"/>
          <w:sz w:val="20"/>
          <w:szCs w:val="20"/>
        </w:rPr>
        <w:t>s</w:t>
      </w:r>
      <w:r w:rsidRPr="00A32927">
        <w:rPr>
          <w:rFonts w:ascii="Noto Sans" w:hAnsi="Noto Sans" w:cs="Noto Sans"/>
          <w:sz w:val="20"/>
          <w:szCs w:val="20"/>
        </w:rPr>
        <w:t xml:space="preserve"> </w:t>
      </w:r>
      <w:r w:rsidR="00974284" w:rsidRPr="00A32927">
        <w:rPr>
          <w:rFonts w:ascii="Noto Sans" w:hAnsi="Noto Sans" w:cs="Noto Sans"/>
          <w:sz w:val="20"/>
          <w:szCs w:val="20"/>
        </w:rPr>
        <w:t>material</w:t>
      </w:r>
      <w:r w:rsidR="002E5257">
        <w:rPr>
          <w:rFonts w:ascii="Noto Sans" w:hAnsi="Noto Sans" w:cs="Noto Sans"/>
          <w:sz w:val="20"/>
          <w:szCs w:val="20"/>
        </w:rPr>
        <w:t>es</w:t>
      </w:r>
      <w:r w:rsidR="00974284" w:rsidRPr="00A32927">
        <w:rPr>
          <w:rFonts w:ascii="Noto Sans" w:hAnsi="Noto Sans" w:cs="Noto Sans"/>
          <w:sz w:val="20"/>
          <w:szCs w:val="20"/>
        </w:rPr>
        <w:t xml:space="preserve"> didáctico</w:t>
      </w:r>
      <w:r w:rsidR="002E5257">
        <w:rPr>
          <w:rFonts w:ascii="Noto Sans" w:hAnsi="Noto Sans" w:cs="Noto Sans"/>
          <w:sz w:val="20"/>
          <w:szCs w:val="20"/>
        </w:rPr>
        <w:t>s</w:t>
      </w:r>
      <w:r w:rsidR="00B943DD">
        <w:rPr>
          <w:rFonts w:ascii="Noto Sans" w:hAnsi="Noto Sans" w:cs="Noto Sans"/>
          <w:sz w:val="20"/>
          <w:szCs w:val="20"/>
        </w:rPr>
        <w:t>”</w:t>
      </w:r>
      <w:r w:rsidRPr="00A32927">
        <w:rPr>
          <w:rFonts w:ascii="Noto Sans" w:hAnsi="Noto Sans" w:cs="Noto Sans"/>
          <w:sz w:val="20"/>
          <w:szCs w:val="20"/>
        </w:rPr>
        <w:t xml:space="preserve">, </w:t>
      </w:r>
      <w:r w:rsidR="00E96830" w:rsidRPr="00A32927">
        <w:rPr>
          <w:rFonts w:ascii="Noto Sans" w:hAnsi="Noto Sans" w:cs="Noto Sans"/>
          <w:sz w:val="20"/>
          <w:szCs w:val="20"/>
        </w:rPr>
        <w:t xml:space="preserve">con el propósito de dotar al personal de Nutrición y Dietética de las Unidades de Medicina Familiar y al Personal por Tiempo Determinado en Áreas Médicas (PTDAM) Figura G Promotor de Nutrición, de material didáctico para el desarrollo adecuado de las actividades sustantivas al proceso de nutrición </w:t>
      </w:r>
      <w:r w:rsidR="00B943DD">
        <w:rPr>
          <w:rFonts w:ascii="Noto Sans" w:hAnsi="Noto Sans" w:cs="Noto Sans"/>
          <w:sz w:val="20"/>
          <w:szCs w:val="20"/>
        </w:rPr>
        <w:t xml:space="preserve">a </w:t>
      </w:r>
      <w:r w:rsidR="00E96830" w:rsidRPr="00A32927">
        <w:rPr>
          <w:rFonts w:ascii="Noto Sans" w:hAnsi="Noto Sans" w:cs="Noto Sans"/>
          <w:sz w:val="20"/>
          <w:szCs w:val="20"/>
        </w:rPr>
        <w:t>continuación descritas:</w:t>
      </w:r>
    </w:p>
    <w:p w14:paraId="4EA26190" w14:textId="77777777" w:rsidR="003C1E1C" w:rsidRPr="00A32927" w:rsidRDefault="003C1E1C" w:rsidP="003C1E1C">
      <w:pPr>
        <w:pStyle w:val="Sinespaciado"/>
        <w:ind w:left="-426" w:right="-376"/>
        <w:jc w:val="both"/>
        <w:rPr>
          <w:rFonts w:ascii="Noto Sans" w:hAnsi="Noto Sans" w:cs="Noto Sans"/>
          <w:sz w:val="16"/>
          <w:szCs w:val="16"/>
        </w:rPr>
      </w:pPr>
    </w:p>
    <w:p w14:paraId="5E4A2F6D" w14:textId="77777777" w:rsidR="003C1E1C" w:rsidRDefault="00E96830" w:rsidP="003C1E1C">
      <w:pPr>
        <w:pStyle w:val="Prrafodelista"/>
        <w:numPr>
          <w:ilvl w:val="0"/>
          <w:numId w:val="9"/>
        </w:numPr>
        <w:tabs>
          <w:tab w:val="left" w:pos="9639"/>
        </w:tabs>
        <w:suppressAutoHyphens/>
        <w:spacing w:after="160" w:line="259" w:lineRule="auto"/>
        <w:ind w:left="142" w:right="-284" w:hanging="284"/>
        <w:jc w:val="both"/>
        <w:rPr>
          <w:rFonts w:ascii="Noto Sans" w:hAnsi="Noto Sans" w:cs="Noto Sans"/>
          <w:sz w:val="20"/>
          <w:szCs w:val="20"/>
        </w:rPr>
      </w:pPr>
      <w:r>
        <w:rPr>
          <w:rFonts w:ascii="Noto Sans" w:hAnsi="Noto Sans" w:cs="Noto Sans"/>
          <w:sz w:val="20"/>
          <w:szCs w:val="20"/>
        </w:rPr>
        <w:t xml:space="preserve">Consulta nutricional individualizada </w:t>
      </w:r>
    </w:p>
    <w:p w14:paraId="61107D8C" w14:textId="765902C0" w:rsidR="00E96830" w:rsidRPr="003C1E1C" w:rsidRDefault="00E96830" w:rsidP="003C1E1C">
      <w:pPr>
        <w:pStyle w:val="Prrafodelista"/>
        <w:numPr>
          <w:ilvl w:val="0"/>
          <w:numId w:val="9"/>
        </w:numPr>
        <w:tabs>
          <w:tab w:val="left" w:pos="9639"/>
        </w:tabs>
        <w:suppressAutoHyphens/>
        <w:spacing w:after="160" w:line="259" w:lineRule="auto"/>
        <w:ind w:left="142" w:right="-284" w:hanging="284"/>
        <w:jc w:val="both"/>
        <w:rPr>
          <w:rFonts w:ascii="Noto Sans" w:hAnsi="Noto Sans" w:cs="Noto Sans"/>
          <w:sz w:val="20"/>
          <w:szCs w:val="20"/>
        </w:rPr>
      </w:pPr>
      <w:r w:rsidRPr="003C1E1C">
        <w:rPr>
          <w:rFonts w:ascii="Noto Sans" w:hAnsi="Noto Sans" w:cs="Noto Sans"/>
          <w:sz w:val="20"/>
          <w:szCs w:val="20"/>
        </w:rPr>
        <w:t>Sesiones de Educación Nutricional Grupal NutrIMSS</w:t>
      </w:r>
      <w:r w:rsidRPr="003C1E1C">
        <w:rPr>
          <w:rFonts w:ascii="Noto Sans" w:hAnsi="Noto Sans" w:cs="Noto Sans"/>
          <w:sz w:val="20"/>
          <w:szCs w:val="20"/>
          <w:lang w:eastAsia="ar-SA"/>
        </w:rPr>
        <w:t>, dirigidas a cuatro grupos poblacionales:</w:t>
      </w:r>
    </w:p>
    <w:p w14:paraId="42D1BAE8" w14:textId="77777777" w:rsidR="003C1E1C" w:rsidRDefault="00E96830" w:rsidP="003C1E1C">
      <w:pPr>
        <w:pStyle w:val="Prrafodelista"/>
        <w:numPr>
          <w:ilvl w:val="2"/>
          <w:numId w:val="10"/>
        </w:numPr>
        <w:tabs>
          <w:tab w:val="left" w:pos="9540"/>
        </w:tabs>
        <w:suppressAutoHyphens/>
        <w:spacing w:after="160" w:line="259" w:lineRule="auto"/>
        <w:ind w:left="993" w:hanging="284"/>
        <w:jc w:val="both"/>
        <w:rPr>
          <w:rFonts w:ascii="Noto Sans" w:hAnsi="Noto Sans" w:cs="Noto Sans"/>
          <w:sz w:val="20"/>
          <w:szCs w:val="20"/>
        </w:rPr>
      </w:pPr>
      <w:r w:rsidRPr="00F2403F">
        <w:rPr>
          <w:rFonts w:ascii="Noto Sans" w:hAnsi="Noto Sans" w:cs="Noto Sans"/>
          <w:sz w:val="20"/>
          <w:szCs w:val="20"/>
        </w:rPr>
        <w:t>Pacientes con enfermedades crónicas</w:t>
      </w:r>
    </w:p>
    <w:p w14:paraId="34C20C1B" w14:textId="77777777" w:rsidR="003C1E1C" w:rsidRDefault="00E96830" w:rsidP="003C1E1C">
      <w:pPr>
        <w:pStyle w:val="Prrafodelista"/>
        <w:numPr>
          <w:ilvl w:val="2"/>
          <w:numId w:val="10"/>
        </w:numPr>
        <w:tabs>
          <w:tab w:val="left" w:pos="9540"/>
        </w:tabs>
        <w:suppressAutoHyphens/>
        <w:spacing w:after="160" w:line="259" w:lineRule="auto"/>
        <w:ind w:left="993" w:hanging="284"/>
        <w:jc w:val="both"/>
        <w:rPr>
          <w:rFonts w:ascii="Noto Sans" w:hAnsi="Noto Sans" w:cs="Noto Sans"/>
          <w:sz w:val="20"/>
          <w:szCs w:val="20"/>
        </w:rPr>
      </w:pPr>
      <w:r w:rsidRPr="003C1E1C">
        <w:rPr>
          <w:rFonts w:ascii="Noto Sans" w:hAnsi="Noto Sans" w:cs="Noto Sans"/>
          <w:sz w:val="20"/>
          <w:szCs w:val="20"/>
        </w:rPr>
        <w:t xml:space="preserve">Pacientes con diabetes </w:t>
      </w:r>
    </w:p>
    <w:p w14:paraId="7890F6D9" w14:textId="77777777" w:rsidR="003C1E1C" w:rsidRDefault="00E96830" w:rsidP="003C1E1C">
      <w:pPr>
        <w:pStyle w:val="Prrafodelista"/>
        <w:numPr>
          <w:ilvl w:val="2"/>
          <w:numId w:val="10"/>
        </w:numPr>
        <w:tabs>
          <w:tab w:val="left" w:pos="9540"/>
        </w:tabs>
        <w:suppressAutoHyphens/>
        <w:spacing w:after="160" w:line="259" w:lineRule="auto"/>
        <w:ind w:left="993" w:hanging="284"/>
        <w:jc w:val="both"/>
        <w:rPr>
          <w:rFonts w:ascii="Noto Sans" w:hAnsi="Noto Sans" w:cs="Noto Sans"/>
          <w:sz w:val="20"/>
          <w:szCs w:val="20"/>
        </w:rPr>
      </w:pPr>
      <w:r w:rsidRPr="003C1E1C">
        <w:rPr>
          <w:rFonts w:ascii="Noto Sans" w:hAnsi="Noto Sans" w:cs="Noto Sans"/>
          <w:sz w:val="20"/>
          <w:szCs w:val="20"/>
        </w:rPr>
        <w:t>Mujeres en periodo de embarazo y lactancia</w:t>
      </w:r>
    </w:p>
    <w:p w14:paraId="5721A485" w14:textId="6C5AD5C5" w:rsidR="00E96830" w:rsidRPr="003C1E1C" w:rsidRDefault="00E96830" w:rsidP="003C1E1C">
      <w:pPr>
        <w:pStyle w:val="Prrafodelista"/>
        <w:numPr>
          <w:ilvl w:val="2"/>
          <w:numId w:val="10"/>
        </w:numPr>
        <w:tabs>
          <w:tab w:val="left" w:pos="9540"/>
        </w:tabs>
        <w:suppressAutoHyphens/>
        <w:spacing w:after="160" w:line="259" w:lineRule="auto"/>
        <w:ind w:left="993" w:hanging="284"/>
        <w:jc w:val="both"/>
        <w:rPr>
          <w:rFonts w:ascii="Noto Sans" w:hAnsi="Noto Sans" w:cs="Noto Sans"/>
          <w:sz w:val="20"/>
          <w:szCs w:val="20"/>
        </w:rPr>
      </w:pPr>
      <w:r w:rsidRPr="003C1E1C">
        <w:rPr>
          <w:rFonts w:ascii="Noto Sans" w:hAnsi="Noto Sans" w:cs="Noto Sans"/>
          <w:sz w:val="20"/>
          <w:szCs w:val="20"/>
        </w:rPr>
        <w:t>Padres o tutores de menores de edad</w:t>
      </w:r>
    </w:p>
    <w:p w14:paraId="11DC2FEE" w14:textId="77777777" w:rsidR="003C1E1C" w:rsidRDefault="00E96830" w:rsidP="003C1E1C">
      <w:pPr>
        <w:pStyle w:val="Prrafodelista"/>
        <w:numPr>
          <w:ilvl w:val="0"/>
          <w:numId w:val="9"/>
        </w:numPr>
        <w:tabs>
          <w:tab w:val="left" w:pos="9540"/>
        </w:tabs>
        <w:suppressAutoHyphens/>
        <w:spacing w:after="160" w:line="259" w:lineRule="auto"/>
        <w:ind w:left="142" w:hanging="284"/>
        <w:jc w:val="both"/>
        <w:rPr>
          <w:rFonts w:ascii="Noto Sans" w:hAnsi="Noto Sans" w:cs="Noto Sans"/>
          <w:sz w:val="20"/>
          <w:szCs w:val="20"/>
        </w:rPr>
      </w:pPr>
      <w:r>
        <w:rPr>
          <w:rFonts w:ascii="Noto Sans" w:hAnsi="Noto Sans" w:cs="Noto Sans"/>
          <w:sz w:val="20"/>
          <w:szCs w:val="20"/>
        </w:rPr>
        <w:t>Capacitación en temas de nutrición al personal de salud</w:t>
      </w:r>
    </w:p>
    <w:p w14:paraId="70C72994" w14:textId="472781DF" w:rsidR="00E96830" w:rsidRPr="003C1E1C" w:rsidRDefault="00E96830" w:rsidP="003C1E1C">
      <w:pPr>
        <w:pStyle w:val="Prrafodelista"/>
        <w:numPr>
          <w:ilvl w:val="0"/>
          <w:numId w:val="9"/>
        </w:numPr>
        <w:tabs>
          <w:tab w:val="left" w:pos="9540"/>
        </w:tabs>
        <w:suppressAutoHyphens/>
        <w:spacing w:after="160" w:line="259" w:lineRule="auto"/>
        <w:ind w:left="142" w:hanging="284"/>
        <w:jc w:val="both"/>
        <w:rPr>
          <w:rFonts w:ascii="Noto Sans" w:hAnsi="Noto Sans" w:cs="Noto Sans"/>
          <w:sz w:val="20"/>
          <w:szCs w:val="20"/>
        </w:rPr>
      </w:pPr>
      <w:r w:rsidRPr="003C1E1C">
        <w:rPr>
          <w:rFonts w:ascii="Noto Sans" w:hAnsi="Noto Sans" w:cs="Noto Sans"/>
          <w:sz w:val="20"/>
          <w:szCs w:val="20"/>
        </w:rPr>
        <w:t xml:space="preserve">Consejerías de alimentación saludable </w:t>
      </w:r>
    </w:p>
    <w:p w14:paraId="6A824EA9" w14:textId="77777777" w:rsidR="0056010E" w:rsidRPr="0056010E" w:rsidRDefault="0056010E" w:rsidP="0056010E">
      <w:pPr>
        <w:pStyle w:val="Prrafodelista"/>
        <w:tabs>
          <w:tab w:val="left" w:pos="9540"/>
        </w:tabs>
        <w:suppressAutoHyphens/>
        <w:spacing w:line="259" w:lineRule="auto"/>
        <w:ind w:left="1428"/>
        <w:jc w:val="both"/>
        <w:rPr>
          <w:rFonts w:ascii="Noto Sans" w:hAnsi="Noto Sans" w:cs="Noto Sans"/>
          <w:sz w:val="10"/>
          <w:szCs w:val="20"/>
        </w:rPr>
      </w:pPr>
    </w:p>
    <w:p w14:paraId="2393008A" w14:textId="3A0FD0FB" w:rsidR="00E96830" w:rsidRPr="00F2403F" w:rsidRDefault="00F84F98" w:rsidP="000A15AB">
      <w:pPr>
        <w:ind w:left="-426" w:right="-376"/>
        <w:jc w:val="both"/>
        <w:rPr>
          <w:rFonts w:ascii="Noto Sans" w:hAnsi="Noto Sans" w:cs="Noto Sans"/>
          <w:sz w:val="20"/>
          <w:szCs w:val="20"/>
        </w:rPr>
      </w:pPr>
      <w:r>
        <w:rPr>
          <w:rFonts w:ascii="Noto Sans" w:hAnsi="Noto Sans" w:cs="Noto Sans"/>
          <w:sz w:val="20"/>
          <w:szCs w:val="20"/>
        </w:rPr>
        <w:t>Los materiales didácticos</w:t>
      </w:r>
      <w:r w:rsidR="00E96830" w:rsidRPr="00932F16">
        <w:rPr>
          <w:rFonts w:ascii="Noto Sans" w:hAnsi="Noto Sans" w:cs="Noto Sans"/>
          <w:sz w:val="20"/>
          <w:szCs w:val="20"/>
          <w:lang w:eastAsia="ar-SA"/>
        </w:rPr>
        <w:t xml:space="preserve">, </w:t>
      </w:r>
      <w:r w:rsidR="00E96830" w:rsidRPr="00F2403F">
        <w:rPr>
          <w:rFonts w:ascii="Noto Sans" w:hAnsi="Noto Sans" w:cs="Noto Sans"/>
          <w:sz w:val="20"/>
          <w:szCs w:val="20"/>
        </w:rPr>
        <w:t>fortalecerá</w:t>
      </w:r>
      <w:r>
        <w:rPr>
          <w:rFonts w:ascii="Noto Sans" w:hAnsi="Noto Sans" w:cs="Noto Sans"/>
          <w:sz w:val="20"/>
          <w:szCs w:val="20"/>
        </w:rPr>
        <w:t>n</w:t>
      </w:r>
      <w:r w:rsidR="00E96830" w:rsidRPr="00F2403F">
        <w:rPr>
          <w:rFonts w:ascii="Noto Sans" w:hAnsi="Noto Sans" w:cs="Noto Sans"/>
          <w:sz w:val="20"/>
          <w:szCs w:val="20"/>
        </w:rPr>
        <w:t xml:space="preserve"> la</w:t>
      </w:r>
      <w:r w:rsidR="00426E56">
        <w:rPr>
          <w:rFonts w:ascii="Noto Sans" w:hAnsi="Noto Sans" w:cs="Noto Sans"/>
          <w:sz w:val="20"/>
          <w:szCs w:val="20"/>
        </w:rPr>
        <w:t xml:space="preserve"> orientación </w:t>
      </w:r>
      <w:r w:rsidR="002001CF">
        <w:rPr>
          <w:rFonts w:ascii="Noto Sans" w:hAnsi="Noto Sans" w:cs="Noto Sans"/>
          <w:sz w:val="20"/>
          <w:szCs w:val="20"/>
        </w:rPr>
        <w:t>en lactancia materna</w:t>
      </w:r>
      <w:r w:rsidR="009B6E8D">
        <w:rPr>
          <w:rFonts w:ascii="Noto Sans" w:hAnsi="Noto Sans" w:cs="Noto Sans"/>
          <w:sz w:val="20"/>
          <w:szCs w:val="20"/>
        </w:rPr>
        <w:t xml:space="preserve"> y prevención de sobrepeso y obesidad</w:t>
      </w:r>
      <w:r>
        <w:rPr>
          <w:rFonts w:ascii="Noto Sans" w:hAnsi="Noto Sans" w:cs="Noto Sans"/>
          <w:sz w:val="20"/>
          <w:szCs w:val="20"/>
        </w:rPr>
        <w:t>, asimismo, servirán para</w:t>
      </w:r>
      <w:r w:rsidRPr="00F2403F">
        <w:rPr>
          <w:rFonts w:ascii="Noto Sans" w:hAnsi="Noto Sans" w:cs="Noto Sans"/>
          <w:sz w:val="20"/>
          <w:szCs w:val="20"/>
        </w:rPr>
        <w:t xml:space="preserve"> ejemplifica</w:t>
      </w:r>
      <w:r>
        <w:rPr>
          <w:rFonts w:ascii="Noto Sans" w:hAnsi="Noto Sans" w:cs="Noto Sans"/>
          <w:sz w:val="20"/>
          <w:szCs w:val="20"/>
        </w:rPr>
        <w:t>r</w:t>
      </w:r>
      <w:r w:rsidRPr="00F2403F">
        <w:rPr>
          <w:rFonts w:ascii="Noto Sans" w:hAnsi="Noto Sans" w:cs="Noto Sans"/>
          <w:sz w:val="20"/>
          <w:szCs w:val="20"/>
        </w:rPr>
        <w:t xml:space="preserve"> </w:t>
      </w:r>
      <w:r>
        <w:rPr>
          <w:rFonts w:ascii="Noto Sans" w:hAnsi="Noto Sans" w:cs="Noto Sans"/>
          <w:sz w:val="20"/>
          <w:szCs w:val="20"/>
        </w:rPr>
        <w:t>la importancia de mantener una alimentación saludable en pacientes con sobrepeso, obesidad, diabetes, hipertensión o con enfermedad cardio vascular ateroesclerótica y mostrar el riesgo de bloqueo arterial con placa de grasa.</w:t>
      </w:r>
      <w:r w:rsidR="00E96830">
        <w:rPr>
          <w:rFonts w:ascii="Noto Sans" w:hAnsi="Noto Sans" w:cs="Noto Sans"/>
          <w:sz w:val="20"/>
          <w:szCs w:val="20"/>
        </w:rPr>
        <w:t xml:space="preserve"> El material didáctico se utiliza en las cuatro actividades sustantivas de nutrición;</w:t>
      </w:r>
      <w:r w:rsidR="00E96830" w:rsidRPr="00F2403F">
        <w:rPr>
          <w:rFonts w:ascii="Noto Sans" w:hAnsi="Noto Sans" w:cs="Noto Sans"/>
          <w:sz w:val="20"/>
          <w:szCs w:val="20"/>
        </w:rPr>
        <w:t xml:space="preserve"> </w:t>
      </w:r>
      <w:r w:rsidR="00E96830" w:rsidRPr="00F2403F">
        <w:rPr>
          <w:rFonts w:ascii="Noto Sans" w:hAnsi="Noto Sans" w:cs="Noto Sans"/>
          <w:sz w:val="20"/>
          <w:szCs w:val="20"/>
          <w:lang w:eastAsia="ar-SA"/>
        </w:rPr>
        <w:t>como la educación alimentaria proporcionada de forma individual en las consultas</w:t>
      </w:r>
      <w:r w:rsidR="00E96830">
        <w:rPr>
          <w:rFonts w:ascii="Noto Sans" w:hAnsi="Noto Sans" w:cs="Noto Sans"/>
          <w:sz w:val="20"/>
          <w:szCs w:val="20"/>
          <w:lang w:eastAsia="ar-SA"/>
        </w:rPr>
        <w:t xml:space="preserve"> o grupal en sesiones educativas NutrIMSS</w:t>
      </w:r>
      <w:r w:rsidR="00E96830" w:rsidRPr="00F2403F">
        <w:rPr>
          <w:rFonts w:ascii="Noto Sans" w:hAnsi="Noto Sans" w:cs="Noto Sans"/>
          <w:sz w:val="20"/>
          <w:szCs w:val="20"/>
          <w:lang w:eastAsia="ar-SA"/>
        </w:rPr>
        <w:t xml:space="preserve">, </w:t>
      </w:r>
      <w:r w:rsidR="00E96830">
        <w:rPr>
          <w:rFonts w:ascii="Noto Sans" w:hAnsi="Noto Sans" w:cs="Noto Sans"/>
          <w:sz w:val="20"/>
          <w:szCs w:val="20"/>
          <w:lang w:eastAsia="ar-SA"/>
        </w:rPr>
        <w:t xml:space="preserve">capacitación a profesionales de la salud, </w:t>
      </w:r>
      <w:r w:rsidR="00E96830" w:rsidRPr="00F2403F">
        <w:rPr>
          <w:rFonts w:ascii="Noto Sans" w:hAnsi="Noto Sans" w:cs="Noto Sans"/>
          <w:sz w:val="20"/>
          <w:szCs w:val="20"/>
          <w:lang w:eastAsia="ar-SA"/>
        </w:rPr>
        <w:t>consejerías en salas de espera, orientación alimentaria en ferias de salud y actividades extramuros con la finalidad de cubrir los requerimientos en las metas y programas de la Coordinación de Unidades de Primer Nivel, durante el ejercicio presupuestal 202</w:t>
      </w:r>
      <w:r w:rsidR="00E96830">
        <w:rPr>
          <w:rFonts w:ascii="Noto Sans" w:hAnsi="Noto Sans" w:cs="Noto Sans"/>
          <w:sz w:val="20"/>
          <w:szCs w:val="20"/>
          <w:lang w:eastAsia="ar-SA"/>
        </w:rPr>
        <w:t>6</w:t>
      </w:r>
      <w:r w:rsidR="00E96830" w:rsidRPr="00F2403F">
        <w:rPr>
          <w:rFonts w:ascii="Noto Sans" w:hAnsi="Noto Sans" w:cs="Noto Sans"/>
          <w:sz w:val="20"/>
          <w:szCs w:val="20"/>
          <w:lang w:eastAsia="ar-SA"/>
        </w:rPr>
        <w:t>.</w:t>
      </w:r>
    </w:p>
    <w:p w14:paraId="15C47B3C" w14:textId="77777777" w:rsidR="00E96830" w:rsidRPr="0056010E" w:rsidRDefault="00E96830" w:rsidP="006D195B">
      <w:pPr>
        <w:pStyle w:val="Prrafodelista"/>
        <w:ind w:left="-284" w:firstLine="142"/>
        <w:jc w:val="both"/>
        <w:rPr>
          <w:rFonts w:ascii="Noto Sans" w:hAnsi="Noto Sans" w:cs="Noto Sans"/>
          <w:b/>
          <w:bCs/>
          <w:sz w:val="10"/>
          <w:szCs w:val="20"/>
          <w:lang w:eastAsia="ar-SA"/>
        </w:rPr>
      </w:pPr>
    </w:p>
    <w:p w14:paraId="23FD0FBD" w14:textId="20C08BEB" w:rsidR="00865EE4" w:rsidRDefault="00865EE4" w:rsidP="006D195B">
      <w:pPr>
        <w:pStyle w:val="Prrafodelista"/>
        <w:ind w:left="-284" w:firstLine="142"/>
        <w:jc w:val="both"/>
        <w:rPr>
          <w:rFonts w:ascii="Noto Sans" w:hAnsi="Noto Sans" w:cs="Noto Sans"/>
          <w:b/>
          <w:bCs/>
          <w:sz w:val="20"/>
          <w:szCs w:val="20"/>
          <w:lang w:eastAsia="ar-SA"/>
        </w:rPr>
      </w:pPr>
      <w:r w:rsidRPr="00F2403F">
        <w:rPr>
          <w:rFonts w:ascii="Noto Sans" w:hAnsi="Noto Sans" w:cs="Noto Sans"/>
          <w:b/>
          <w:bCs/>
          <w:sz w:val="20"/>
          <w:szCs w:val="20"/>
          <w:lang w:eastAsia="ar-SA"/>
        </w:rPr>
        <w:t>CLAVE CUCOP:</w:t>
      </w:r>
    </w:p>
    <w:p w14:paraId="12EF71BE" w14:textId="77777777" w:rsidR="00F84F98" w:rsidRPr="00F2403F" w:rsidRDefault="00F84F98" w:rsidP="006D195B">
      <w:pPr>
        <w:pStyle w:val="Prrafodelista"/>
        <w:ind w:left="-284" w:firstLine="142"/>
        <w:jc w:val="both"/>
        <w:rPr>
          <w:rFonts w:ascii="Noto Sans" w:hAnsi="Noto Sans" w:cs="Noto Sans"/>
          <w:sz w:val="20"/>
          <w:szCs w:val="20"/>
        </w:rPr>
      </w:pPr>
    </w:p>
    <w:tbl>
      <w:tblPr>
        <w:tblW w:w="5526" w:type="pct"/>
        <w:tblInd w:w="-639"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70" w:type="dxa"/>
          <w:right w:w="70" w:type="dxa"/>
        </w:tblCellMar>
        <w:tblLook w:val="04A0" w:firstRow="1" w:lastRow="0" w:firstColumn="1" w:lastColumn="0" w:noHBand="0" w:noVBand="1"/>
      </w:tblPr>
      <w:tblGrid>
        <w:gridCol w:w="2657"/>
        <w:gridCol w:w="3397"/>
        <w:gridCol w:w="4284"/>
      </w:tblGrid>
      <w:tr w:rsidR="00865EE4" w:rsidRPr="00F2403F" w14:paraId="3B6651B5" w14:textId="77777777" w:rsidTr="000A15AB">
        <w:trPr>
          <w:trHeight w:val="790"/>
        </w:trPr>
        <w:tc>
          <w:tcPr>
            <w:tcW w:w="1285" w:type="pct"/>
            <w:shd w:val="clear" w:color="auto" w:fill="808080" w:themeFill="background1" w:themeFillShade="80"/>
            <w:vAlign w:val="center"/>
            <w:hideMark/>
          </w:tcPr>
          <w:p w14:paraId="3E517F35" w14:textId="1A652027" w:rsidR="00865EE4" w:rsidRPr="00DD07D5" w:rsidRDefault="00865EE4" w:rsidP="006D195B">
            <w:pPr>
              <w:jc w:val="center"/>
              <w:rPr>
                <w:rFonts w:ascii="Noto Sans" w:eastAsia="Times New Roman" w:hAnsi="Noto Sans" w:cs="Noto Sans"/>
                <w:b/>
                <w:bCs/>
                <w:color w:val="FFFFFF"/>
                <w:sz w:val="16"/>
                <w:szCs w:val="16"/>
              </w:rPr>
            </w:pPr>
            <w:r w:rsidRPr="00DD07D5">
              <w:rPr>
                <w:rFonts w:ascii="Noto Sans" w:eastAsia="Times New Roman" w:hAnsi="Noto Sans" w:cs="Noto Sans"/>
                <w:b/>
                <w:bCs/>
                <w:color w:val="FFFFFF"/>
                <w:sz w:val="16"/>
                <w:szCs w:val="16"/>
              </w:rPr>
              <w:t>CLASIFICADOR CUCOP (CLAVE 8 DÍGITOS)</w:t>
            </w:r>
          </w:p>
        </w:tc>
        <w:tc>
          <w:tcPr>
            <w:tcW w:w="1643" w:type="pct"/>
            <w:shd w:val="clear" w:color="auto" w:fill="808080" w:themeFill="background1" w:themeFillShade="80"/>
            <w:vAlign w:val="center"/>
          </w:tcPr>
          <w:p w14:paraId="5789DAE9" w14:textId="348F31DD" w:rsidR="00865EE4" w:rsidRPr="00DD07D5" w:rsidRDefault="00865EE4" w:rsidP="006D195B">
            <w:pPr>
              <w:jc w:val="center"/>
              <w:rPr>
                <w:rFonts w:ascii="Noto Sans" w:eastAsia="Times New Roman" w:hAnsi="Noto Sans" w:cs="Noto Sans"/>
                <w:b/>
                <w:bCs/>
                <w:color w:val="FFFFFF"/>
                <w:sz w:val="16"/>
                <w:szCs w:val="16"/>
              </w:rPr>
            </w:pPr>
            <w:r w:rsidRPr="00DD07D5">
              <w:rPr>
                <w:rFonts w:ascii="Noto Sans" w:eastAsia="Times New Roman" w:hAnsi="Noto Sans" w:cs="Noto Sans"/>
                <w:b/>
                <w:bCs/>
                <w:color w:val="FFFFFF"/>
                <w:sz w:val="16"/>
                <w:szCs w:val="16"/>
              </w:rPr>
              <w:t>CLASIFICADOR CUCOP + (CLAVE 9 DÍGITOS)</w:t>
            </w:r>
          </w:p>
        </w:tc>
        <w:tc>
          <w:tcPr>
            <w:tcW w:w="2072" w:type="pct"/>
            <w:shd w:val="clear" w:color="auto" w:fill="808080" w:themeFill="background1" w:themeFillShade="80"/>
            <w:vAlign w:val="center"/>
            <w:hideMark/>
          </w:tcPr>
          <w:p w14:paraId="5EA0017F" w14:textId="77777777" w:rsidR="00865EE4" w:rsidRPr="00DD07D5" w:rsidRDefault="00865EE4" w:rsidP="00FC4E25">
            <w:pPr>
              <w:jc w:val="center"/>
              <w:rPr>
                <w:rFonts w:ascii="Noto Sans" w:eastAsia="Times New Roman" w:hAnsi="Noto Sans" w:cs="Noto Sans"/>
                <w:b/>
                <w:bCs/>
                <w:color w:val="FFFFFF"/>
                <w:sz w:val="16"/>
                <w:szCs w:val="16"/>
              </w:rPr>
            </w:pPr>
            <w:r w:rsidRPr="00DD07D5">
              <w:rPr>
                <w:rFonts w:ascii="Noto Sans" w:eastAsia="Times New Roman" w:hAnsi="Noto Sans" w:cs="Noto Sans"/>
                <w:b/>
                <w:bCs/>
                <w:color w:val="FFFFFF"/>
                <w:sz w:val="16"/>
                <w:szCs w:val="16"/>
              </w:rPr>
              <w:t>CONCEPTO</w:t>
            </w:r>
          </w:p>
        </w:tc>
      </w:tr>
      <w:tr w:rsidR="00865EE4" w:rsidRPr="00F2403F" w14:paraId="0776A10D" w14:textId="77777777" w:rsidTr="000A15AB">
        <w:trPr>
          <w:trHeight w:val="58"/>
        </w:trPr>
        <w:tc>
          <w:tcPr>
            <w:tcW w:w="1285" w:type="pct"/>
            <w:noWrap/>
            <w:vAlign w:val="center"/>
            <w:hideMark/>
          </w:tcPr>
          <w:p w14:paraId="5F596E29" w14:textId="77777777" w:rsidR="00865EE4" w:rsidRPr="00DD07D5" w:rsidRDefault="00865EE4" w:rsidP="00FC4E25">
            <w:pPr>
              <w:jc w:val="center"/>
              <w:rPr>
                <w:rFonts w:ascii="Noto Sans" w:eastAsia="Times New Roman" w:hAnsi="Noto Sans" w:cs="Noto Sans"/>
                <w:sz w:val="16"/>
                <w:szCs w:val="16"/>
              </w:rPr>
            </w:pPr>
            <w:r w:rsidRPr="00DD07D5">
              <w:rPr>
                <w:rFonts w:ascii="Noto Sans" w:hAnsi="Noto Sans" w:cs="Noto Sans"/>
                <w:sz w:val="16"/>
                <w:szCs w:val="16"/>
              </w:rPr>
              <w:t>21500048</w:t>
            </w:r>
          </w:p>
        </w:tc>
        <w:tc>
          <w:tcPr>
            <w:tcW w:w="1643" w:type="pct"/>
            <w:vAlign w:val="center"/>
          </w:tcPr>
          <w:p w14:paraId="04E3F9D5" w14:textId="77777777" w:rsidR="00865EE4" w:rsidRPr="00DD07D5" w:rsidRDefault="00865EE4" w:rsidP="00FC4E25">
            <w:pPr>
              <w:jc w:val="center"/>
              <w:rPr>
                <w:rFonts w:ascii="Noto Sans" w:eastAsia="Times New Roman" w:hAnsi="Noto Sans" w:cs="Noto Sans"/>
                <w:sz w:val="16"/>
                <w:szCs w:val="16"/>
              </w:rPr>
            </w:pPr>
            <w:r w:rsidRPr="00DD07D5">
              <w:rPr>
                <w:rFonts w:ascii="Noto Sans" w:hAnsi="Noto Sans" w:cs="Noto Sans"/>
                <w:sz w:val="16"/>
                <w:szCs w:val="16"/>
              </w:rPr>
              <w:t>21501-0048</w:t>
            </w:r>
          </w:p>
        </w:tc>
        <w:tc>
          <w:tcPr>
            <w:tcW w:w="2072" w:type="pct"/>
            <w:vAlign w:val="center"/>
            <w:hideMark/>
          </w:tcPr>
          <w:p w14:paraId="38F4192D" w14:textId="77777777" w:rsidR="00865EE4" w:rsidRPr="00DD07D5" w:rsidRDefault="00865EE4" w:rsidP="00FC4E25">
            <w:pPr>
              <w:jc w:val="center"/>
              <w:rPr>
                <w:rFonts w:ascii="Noto Sans" w:eastAsia="Times New Roman" w:hAnsi="Noto Sans" w:cs="Noto Sans"/>
                <w:sz w:val="16"/>
                <w:szCs w:val="16"/>
              </w:rPr>
            </w:pPr>
            <w:r w:rsidRPr="00DD07D5">
              <w:rPr>
                <w:rFonts w:ascii="Noto Sans" w:eastAsia="Times New Roman" w:hAnsi="Noto Sans" w:cs="Noto Sans"/>
                <w:color w:val="000000"/>
                <w:sz w:val="16"/>
                <w:szCs w:val="16"/>
                <w:lang w:val="es-MX" w:eastAsia="es-MX"/>
              </w:rPr>
              <w:t xml:space="preserve">Material didáctico para desarrollo de estrategias educativas de promoción de la salud </w:t>
            </w:r>
          </w:p>
        </w:tc>
      </w:tr>
    </w:tbl>
    <w:p w14:paraId="6D0D310F" w14:textId="77777777" w:rsidR="00865EE4" w:rsidRPr="0056010E" w:rsidRDefault="00865EE4" w:rsidP="00865EE4">
      <w:pPr>
        <w:pStyle w:val="Prrafodelista"/>
        <w:ind w:left="0"/>
        <w:rPr>
          <w:rFonts w:ascii="Noto Sans" w:hAnsi="Noto Sans" w:cs="Noto Sans"/>
          <w:bCs/>
          <w:sz w:val="6"/>
          <w:szCs w:val="18"/>
          <w:u w:val="single"/>
        </w:rPr>
      </w:pPr>
    </w:p>
    <w:p w14:paraId="1044A4BB" w14:textId="77777777" w:rsidR="004525F0" w:rsidRDefault="004525F0" w:rsidP="00F84F98">
      <w:pPr>
        <w:suppressAutoHyphens/>
        <w:ind w:left="-426" w:right="-376"/>
        <w:jc w:val="both"/>
        <w:rPr>
          <w:rFonts w:ascii="Noto Sans" w:hAnsi="Noto Sans" w:cs="Noto Sans"/>
          <w:b/>
          <w:bCs/>
          <w:sz w:val="20"/>
          <w:szCs w:val="20"/>
          <w:lang w:eastAsia="es-ES"/>
        </w:rPr>
      </w:pPr>
    </w:p>
    <w:p w14:paraId="34706443" w14:textId="77777777" w:rsidR="004525F0" w:rsidRDefault="004525F0" w:rsidP="00F84F98">
      <w:pPr>
        <w:suppressAutoHyphens/>
        <w:ind w:left="-426" w:right="-376"/>
        <w:jc w:val="both"/>
        <w:rPr>
          <w:rFonts w:ascii="Noto Sans" w:hAnsi="Noto Sans" w:cs="Noto Sans"/>
          <w:b/>
          <w:bCs/>
          <w:sz w:val="20"/>
          <w:szCs w:val="20"/>
          <w:lang w:eastAsia="es-ES"/>
        </w:rPr>
      </w:pPr>
    </w:p>
    <w:p w14:paraId="56C33F5F" w14:textId="77777777" w:rsidR="004525F0" w:rsidRDefault="004525F0" w:rsidP="00F84F98">
      <w:pPr>
        <w:suppressAutoHyphens/>
        <w:ind w:left="-426" w:right="-376"/>
        <w:jc w:val="both"/>
        <w:rPr>
          <w:rFonts w:ascii="Noto Sans" w:hAnsi="Noto Sans" w:cs="Noto Sans"/>
          <w:b/>
          <w:bCs/>
          <w:sz w:val="20"/>
          <w:szCs w:val="20"/>
          <w:lang w:eastAsia="es-ES"/>
        </w:rPr>
      </w:pPr>
    </w:p>
    <w:p w14:paraId="1B6301F8" w14:textId="77777777" w:rsidR="004525F0" w:rsidRDefault="004525F0" w:rsidP="00F84F98">
      <w:pPr>
        <w:suppressAutoHyphens/>
        <w:ind w:left="-426" w:right="-376"/>
        <w:jc w:val="both"/>
        <w:rPr>
          <w:rFonts w:ascii="Noto Sans" w:hAnsi="Noto Sans" w:cs="Noto Sans"/>
          <w:b/>
          <w:bCs/>
          <w:sz w:val="20"/>
          <w:szCs w:val="20"/>
          <w:lang w:eastAsia="es-ES"/>
        </w:rPr>
      </w:pPr>
    </w:p>
    <w:p w14:paraId="404F547F" w14:textId="77777777" w:rsidR="004525F0" w:rsidRDefault="004525F0" w:rsidP="00F84F98">
      <w:pPr>
        <w:suppressAutoHyphens/>
        <w:ind w:left="-426" w:right="-376"/>
        <w:jc w:val="both"/>
        <w:rPr>
          <w:rFonts w:ascii="Noto Sans" w:hAnsi="Noto Sans" w:cs="Noto Sans"/>
          <w:b/>
          <w:bCs/>
          <w:sz w:val="20"/>
          <w:szCs w:val="20"/>
          <w:lang w:eastAsia="es-ES"/>
        </w:rPr>
      </w:pPr>
    </w:p>
    <w:p w14:paraId="3E6957F7" w14:textId="77777777" w:rsidR="004525F0" w:rsidRDefault="004525F0" w:rsidP="00F84F98">
      <w:pPr>
        <w:suppressAutoHyphens/>
        <w:ind w:left="-426" w:right="-376"/>
        <w:jc w:val="both"/>
        <w:rPr>
          <w:rFonts w:ascii="Noto Sans" w:hAnsi="Noto Sans" w:cs="Noto Sans"/>
          <w:b/>
          <w:bCs/>
          <w:sz w:val="20"/>
          <w:szCs w:val="20"/>
          <w:lang w:eastAsia="es-ES"/>
        </w:rPr>
      </w:pPr>
    </w:p>
    <w:p w14:paraId="6A6071AC" w14:textId="77777777" w:rsidR="004525F0" w:rsidRDefault="004525F0" w:rsidP="00F84F98">
      <w:pPr>
        <w:suppressAutoHyphens/>
        <w:ind w:left="-426" w:right="-376"/>
        <w:jc w:val="both"/>
        <w:rPr>
          <w:rFonts w:ascii="Noto Sans" w:hAnsi="Noto Sans" w:cs="Noto Sans"/>
          <w:b/>
          <w:bCs/>
          <w:sz w:val="20"/>
          <w:szCs w:val="20"/>
          <w:lang w:eastAsia="es-ES"/>
        </w:rPr>
      </w:pPr>
    </w:p>
    <w:p w14:paraId="10F5D69D" w14:textId="77777777" w:rsidR="004525F0" w:rsidRDefault="004525F0" w:rsidP="00F84F98">
      <w:pPr>
        <w:suppressAutoHyphens/>
        <w:ind w:left="-426" w:right="-376"/>
        <w:jc w:val="both"/>
        <w:rPr>
          <w:rFonts w:ascii="Noto Sans" w:hAnsi="Noto Sans" w:cs="Noto Sans"/>
          <w:b/>
          <w:bCs/>
          <w:sz w:val="20"/>
          <w:szCs w:val="20"/>
          <w:lang w:eastAsia="es-ES"/>
        </w:rPr>
      </w:pPr>
    </w:p>
    <w:p w14:paraId="442F90C5" w14:textId="77777777" w:rsidR="00F84F98" w:rsidRDefault="00865EE4" w:rsidP="00D64AC3">
      <w:pPr>
        <w:suppressAutoHyphens/>
        <w:ind w:right="-376"/>
        <w:jc w:val="center"/>
        <w:rPr>
          <w:rFonts w:ascii="Noto Sans" w:hAnsi="Noto Sans" w:cs="Noto Sans"/>
          <w:b/>
          <w:bCs/>
          <w:sz w:val="20"/>
          <w:szCs w:val="20"/>
          <w:lang w:eastAsia="es-ES"/>
        </w:rPr>
      </w:pPr>
      <w:r w:rsidRPr="00932F16">
        <w:rPr>
          <w:rFonts w:ascii="Noto Sans" w:hAnsi="Noto Sans" w:cs="Noto Sans"/>
          <w:b/>
          <w:bCs/>
          <w:sz w:val="20"/>
          <w:szCs w:val="20"/>
          <w:lang w:eastAsia="es-ES"/>
        </w:rPr>
        <w:t>ESPECIFICACIONES TÉCNICAS PARA LA ADQUISICIÓN DEL MATERIAL DIDÁCTICO</w:t>
      </w:r>
    </w:p>
    <w:p w14:paraId="57F894D6" w14:textId="77777777" w:rsidR="00F84F98" w:rsidRDefault="00F84F98" w:rsidP="00F84F98">
      <w:pPr>
        <w:suppressAutoHyphens/>
        <w:ind w:left="-426" w:right="-376"/>
        <w:jc w:val="both"/>
        <w:rPr>
          <w:rFonts w:ascii="Noto Sans" w:hAnsi="Noto Sans" w:cs="Noto Sans"/>
          <w:b/>
          <w:bCs/>
          <w:sz w:val="20"/>
          <w:szCs w:val="20"/>
          <w:lang w:eastAsia="es-ES"/>
        </w:rPr>
      </w:pPr>
    </w:p>
    <w:p w14:paraId="565A9EFF" w14:textId="42BAD42A" w:rsidR="00F84F98" w:rsidRPr="00F84F98" w:rsidDel="00F84F98" w:rsidRDefault="00F84F98" w:rsidP="00F84F98">
      <w:pPr>
        <w:suppressAutoHyphens/>
        <w:ind w:left="-426" w:right="-376"/>
        <w:jc w:val="both"/>
        <w:rPr>
          <w:rFonts w:ascii="Noto Sans" w:hAnsi="Noto Sans" w:cs="Noto Sans"/>
          <w:sz w:val="20"/>
          <w:szCs w:val="20"/>
        </w:rPr>
      </w:pPr>
      <w:r w:rsidRPr="00F84F98">
        <w:rPr>
          <w:rFonts w:ascii="Noto Sans" w:hAnsi="Noto Sans" w:cs="Noto Sans"/>
          <w:bCs/>
          <w:sz w:val="20"/>
          <w:szCs w:val="20"/>
          <w:lang w:eastAsia="es-ES"/>
        </w:rPr>
        <w:t>A continuación de especifican las características técnicas de cada uno de los materiales didácticos</w:t>
      </w:r>
      <w:r>
        <w:rPr>
          <w:rFonts w:ascii="Noto Sans" w:hAnsi="Noto Sans" w:cs="Noto Sans"/>
          <w:bCs/>
          <w:sz w:val="20"/>
          <w:szCs w:val="20"/>
          <w:lang w:eastAsia="es-ES"/>
        </w:rPr>
        <w:t>, así como las cantidades requerida</w:t>
      </w:r>
      <w:r w:rsidRPr="00F84F98">
        <w:rPr>
          <w:rFonts w:ascii="Noto Sans" w:hAnsi="Noto Sans" w:cs="Noto Sans"/>
          <w:bCs/>
          <w:sz w:val="20"/>
          <w:szCs w:val="20"/>
          <w:lang w:eastAsia="es-ES"/>
        </w:rPr>
        <w:t>s por la Coordinación de Unidades de Primer Nivel</w:t>
      </w:r>
      <w:r>
        <w:rPr>
          <w:rFonts w:ascii="Noto Sans" w:hAnsi="Noto Sans" w:cs="Noto Sans"/>
          <w:bCs/>
          <w:sz w:val="20"/>
          <w:szCs w:val="20"/>
          <w:lang w:eastAsia="es-ES"/>
        </w:rPr>
        <w:t>:</w:t>
      </w:r>
      <w:r w:rsidR="00865EE4" w:rsidRPr="00F84F98">
        <w:rPr>
          <w:rFonts w:ascii="Noto Sans" w:hAnsi="Noto Sans" w:cs="Noto Sans"/>
          <w:bCs/>
          <w:sz w:val="20"/>
          <w:szCs w:val="20"/>
          <w:lang w:eastAsia="es-ES"/>
        </w:rPr>
        <w:t xml:space="preserve"> </w:t>
      </w:r>
    </w:p>
    <w:p w14:paraId="5B65A0AB" w14:textId="4236F391" w:rsidR="00382F95" w:rsidRDefault="00382F95" w:rsidP="004525F0">
      <w:pPr>
        <w:tabs>
          <w:tab w:val="left" w:pos="3053"/>
        </w:tabs>
        <w:suppressAutoHyphens/>
        <w:ind w:left="-426" w:right="-376"/>
        <w:jc w:val="both"/>
        <w:rPr>
          <w:rFonts w:ascii="Noto Sans" w:hAnsi="Noto Sans" w:cs="Noto Sans"/>
          <w:bCs/>
          <w:color w:val="000000"/>
          <w:sz w:val="20"/>
          <w:szCs w:val="20"/>
        </w:rPr>
      </w:pPr>
      <w:r>
        <w:rPr>
          <w:rFonts w:ascii="Noto Sans" w:hAnsi="Noto Sans" w:cs="Noto Sans"/>
          <w:bCs/>
          <w:color w:val="000000"/>
          <w:sz w:val="20"/>
          <w:szCs w:val="20"/>
        </w:rPr>
        <w:tab/>
      </w:r>
    </w:p>
    <w:p w14:paraId="7F8A4446" w14:textId="77777777" w:rsidR="000A15AB" w:rsidRPr="0056010E" w:rsidRDefault="000A15AB" w:rsidP="006D195B">
      <w:pPr>
        <w:suppressAutoHyphens/>
        <w:ind w:left="-142" w:right="-801"/>
        <w:jc w:val="both"/>
        <w:rPr>
          <w:rFonts w:ascii="Noto Sans" w:hAnsi="Noto Sans" w:cs="Noto Sans"/>
          <w:b/>
          <w:bCs/>
          <w:sz w:val="2"/>
          <w:szCs w:val="20"/>
          <w:lang w:eastAsia="es-ES"/>
        </w:rPr>
      </w:pPr>
    </w:p>
    <w:tbl>
      <w:tblPr>
        <w:tblW w:w="5381" w:type="pct"/>
        <w:tblInd w:w="-372"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0" w:type="dxa"/>
          <w:right w:w="0" w:type="dxa"/>
        </w:tblCellMar>
        <w:tblLook w:val="04A0" w:firstRow="1" w:lastRow="0" w:firstColumn="1" w:lastColumn="0" w:noHBand="0" w:noVBand="1"/>
      </w:tblPr>
      <w:tblGrid>
        <w:gridCol w:w="849"/>
        <w:gridCol w:w="1078"/>
        <w:gridCol w:w="1191"/>
        <w:gridCol w:w="6805"/>
      </w:tblGrid>
      <w:tr w:rsidR="009709FD" w:rsidRPr="001B5479" w14:paraId="2D3BA91E" w14:textId="77777777" w:rsidTr="009709FD">
        <w:trPr>
          <w:trHeight w:val="300"/>
        </w:trPr>
        <w:tc>
          <w:tcPr>
            <w:tcW w:w="428" w:type="pct"/>
            <w:shd w:val="clear" w:color="auto" w:fill="808080" w:themeFill="background1" w:themeFillShade="80"/>
            <w:vAlign w:val="center"/>
          </w:tcPr>
          <w:p w14:paraId="089FCBAF" w14:textId="507D8898" w:rsidR="009709FD" w:rsidRPr="001B5479" w:rsidRDefault="009709FD" w:rsidP="00B44654">
            <w:pPr>
              <w:pStyle w:val="paragraph"/>
              <w:spacing w:before="0" w:beforeAutospacing="0" w:after="0" w:afterAutospacing="0"/>
              <w:jc w:val="center"/>
              <w:textAlignment w:val="baseline"/>
              <w:rPr>
                <w:rFonts w:ascii="Noto Sans" w:hAnsi="Noto Sans" w:cs="Noto Sans"/>
                <w:b/>
                <w:bCs/>
                <w:color w:val="FFFFFF"/>
                <w:sz w:val="16"/>
                <w:szCs w:val="16"/>
                <w:lang w:val="es-ES_tradnl" w:eastAsia="en-US"/>
              </w:rPr>
            </w:pPr>
            <w:r w:rsidRPr="001B5479">
              <w:rPr>
                <w:rFonts w:ascii="Noto Sans" w:hAnsi="Noto Sans" w:cs="Noto Sans"/>
                <w:b/>
                <w:bCs/>
                <w:color w:val="FFFFFF"/>
                <w:sz w:val="16"/>
                <w:szCs w:val="16"/>
                <w:lang w:val="es-ES_tradnl" w:eastAsia="en-US"/>
              </w:rPr>
              <w:t>PARTIDA</w:t>
            </w:r>
          </w:p>
        </w:tc>
        <w:tc>
          <w:tcPr>
            <w:tcW w:w="543" w:type="pct"/>
            <w:shd w:val="clear" w:color="auto" w:fill="808080" w:themeFill="background1" w:themeFillShade="80"/>
            <w:vAlign w:val="center"/>
          </w:tcPr>
          <w:p w14:paraId="042098FC" w14:textId="48A8A3C6" w:rsidR="009709FD" w:rsidRPr="001B5479" w:rsidRDefault="009709FD" w:rsidP="00FC4E25">
            <w:pPr>
              <w:pStyle w:val="paragraph"/>
              <w:spacing w:before="0" w:beforeAutospacing="0" w:after="0" w:afterAutospacing="0"/>
              <w:jc w:val="center"/>
              <w:textAlignment w:val="baseline"/>
              <w:rPr>
                <w:rFonts w:ascii="Noto Sans" w:hAnsi="Noto Sans" w:cs="Noto Sans"/>
                <w:b/>
                <w:bCs/>
                <w:color w:val="FFFFFF"/>
                <w:sz w:val="16"/>
                <w:szCs w:val="16"/>
                <w:lang w:val="es-ES_tradnl" w:eastAsia="en-US"/>
              </w:rPr>
            </w:pPr>
            <w:r w:rsidRPr="001B5479">
              <w:rPr>
                <w:rFonts w:ascii="Noto Sans" w:hAnsi="Noto Sans" w:cs="Noto Sans"/>
                <w:b/>
                <w:bCs/>
                <w:color w:val="FFFFFF"/>
                <w:sz w:val="16"/>
                <w:szCs w:val="16"/>
                <w:lang w:val="es-ES_tradnl" w:eastAsia="en-US"/>
              </w:rPr>
              <w:t>CANTIDAD</w:t>
            </w:r>
          </w:p>
        </w:tc>
        <w:tc>
          <w:tcPr>
            <w:tcW w:w="600" w:type="pct"/>
            <w:shd w:val="clear" w:color="auto" w:fill="808080" w:themeFill="background1" w:themeFillShade="80"/>
          </w:tcPr>
          <w:p w14:paraId="1857A688" w14:textId="72878ECD" w:rsidR="009709FD" w:rsidRPr="001B5479" w:rsidRDefault="009709FD" w:rsidP="00FC4E25">
            <w:pPr>
              <w:pStyle w:val="paragraph"/>
              <w:spacing w:before="0" w:beforeAutospacing="0" w:after="0" w:afterAutospacing="0"/>
              <w:jc w:val="center"/>
              <w:textAlignment w:val="baseline"/>
              <w:rPr>
                <w:rFonts w:ascii="Noto Sans" w:hAnsi="Noto Sans" w:cs="Noto Sans"/>
                <w:b/>
                <w:bCs/>
                <w:color w:val="FFFFFF"/>
                <w:sz w:val="16"/>
                <w:szCs w:val="16"/>
                <w:lang w:val="es-ES_tradnl" w:eastAsia="en-US"/>
              </w:rPr>
            </w:pPr>
            <w:r w:rsidRPr="001B5479">
              <w:rPr>
                <w:rFonts w:ascii="Noto Sans" w:hAnsi="Noto Sans" w:cs="Noto Sans"/>
                <w:b/>
                <w:bCs/>
                <w:color w:val="FFFFFF"/>
                <w:sz w:val="16"/>
                <w:szCs w:val="16"/>
                <w:lang w:val="es-ES_tradnl" w:eastAsia="en-US"/>
              </w:rPr>
              <w:t>DESCRIPCIÓN</w:t>
            </w:r>
            <w:r>
              <w:rPr>
                <w:rFonts w:ascii="Noto Sans" w:hAnsi="Noto Sans" w:cs="Noto Sans"/>
                <w:b/>
                <w:bCs/>
                <w:color w:val="FFFFFF"/>
                <w:sz w:val="16"/>
                <w:szCs w:val="16"/>
                <w:lang w:val="es-ES_tradnl" w:eastAsia="en-US"/>
              </w:rPr>
              <w:t xml:space="preserve"> CORTA</w:t>
            </w:r>
          </w:p>
        </w:tc>
        <w:tc>
          <w:tcPr>
            <w:tcW w:w="3429" w:type="pct"/>
            <w:shd w:val="clear" w:color="auto" w:fill="808080" w:themeFill="background1" w:themeFillShade="80"/>
            <w:vAlign w:val="center"/>
            <w:hideMark/>
          </w:tcPr>
          <w:p w14:paraId="71999D7D" w14:textId="45F30D72" w:rsidR="009709FD" w:rsidRPr="001B5479" w:rsidRDefault="009709FD" w:rsidP="00FC4E25">
            <w:pPr>
              <w:pStyle w:val="paragraph"/>
              <w:spacing w:before="0" w:beforeAutospacing="0" w:after="0" w:afterAutospacing="0"/>
              <w:jc w:val="center"/>
              <w:textAlignment w:val="baseline"/>
              <w:rPr>
                <w:rFonts w:ascii="Noto Sans" w:hAnsi="Noto Sans" w:cs="Noto Sans"/>
                <w:b/>
                <w:bCs/>
                <w:color w:val="FFFFFF"/>
                <w:sz w:val="16"/>
                <w:szCs w:val="16"/>
                <w:lang w:val="es-ES_tradnl" w:eastAsia="en-US"/>
              </w:rPr>
            </w:pPr>
            <w:r w:rsidRPr="001B5479">
              <w:rPr>
                <w:rFonts w:ascii="Noto Sans" w:hAnsi="Noto Sans" w:cs="Noto Sans"/>
                <w:b/>
                <w:bCs/>
                <w:color w:val="FFFFFF"/>
                <w:sz w:val="16"/>
                <w:szCs w:val="16"/>
                <w:lang w:val="es-ES_tradnl" w:eastAsia="en-US"/>
              </w:rPr>
              <w:t>NOMBRE Y DESCRIPCIÓN</w:t>
            </w:r>
          </w:p>
        </w:tc>
      </w:tr>
      <w:tr w:rsidR="009709FD" w:rsidRPr="001B5479" w14:paraId="0573E113" w14:textId="77777777" w:rsidTr="009709FD">
        <w:trPr>
          <w:trHeight w:val="259"/>
        </w:trPr>
        <w:tc>
          <w:tcPr>
            <w:tcW w:w="428" w:type="pct"/>
            <w:vAlign w:val="center"/>
          </w:tcPr>
          <w:p w14:paraId="725484CA" w14:textId="7D1DB9E3" w:rsidR="009709FD" w:rsidRPr="001B5479" w:rsidRDefault="009709FD" w:rsidP="00B44654">
            <w:pPr>
              <w:pStyle w:val="paragraph"/>
              <w:spacing w:before="0" w:beforeAutospacing="0" w:after="0" w:afterAutospacing="0"/>
              <w:jc w:val="center"/>
              <w:textAlignment w:val="baseline"/>
              <w:rPr>
                <w:rStyle w:val="normaltextrun"/>
                <w:rFonts w:ascii="Noto Sans" w:hAnsi="Noto Sans" w:cs="Noto Sans"/>
                <w:sz w:val="16"/>
                <w:szCs w:val="16"/>
                <w:lang w:val="es-ES"/>
              </w:rPr>
            </w:pPr>
            <w:r>
              <w:rPr>
                <w:rStyle w:val="normaltextrun"/>
                <w:rFonts w:ascii="Noto Sans" w:hAnsi="Noto Sans" w:cs="Noto Sans"/>
                <w:sz w:val="16"/>
                <w:szCs w:val="16"/>
                <w:lang w:val="es-ES"/>
              </w:rPr>
              <w:t>1</w:t>
            </w:r>
          </w:p>
        </w:tc>
        <w:tc>
          <w:tcPr>
            <w:tcW w:w="543" w:type="pct"/>
            <w:vAlign w:val="center"/>
          </w:tcPr>
          <w:p w14:paraId="64D39C2B" w14:textId="4A989A0F" w:rsidR="009709FD" w:rsidRPr="001B5479" w:rsidRDefault="009709FD" w:rsidP="00FC4E25">
            <w:pPr>
              <w:pStyle w:val="paragraph"/>
              <w:spacing w:before="0" w:beforeAutospacing="0" w:after="0" w:afterAutospacing="0"/>
              <w:jc w:val="center"/>
              <w:textAlignment w:val="baseline"/>
              <w:rPr>
                <w:rStyle w:val="normaltextrun"/>
                <w:rFonts w:ascii="Noto Sans" w:hAnsi="Noto Sans" w:cs="Noto Sans"/>
                <w:sz w:val="16"/>
                <w:szCs w:val="16"/>
                <w:lang w:val="es-ES"/>
              </w:rPr>
            </w:pPr>
            <w:r>
              <w:rPr>
                <w:rStyle w:val="normaltextrun"/>
                <w:rFonts w:ascii="Noto Sans" w:hAnsi="Noto Sans" w:cs="Noto Sans"/>
                <w:sz w:val="16"/>
                <w:szCs w:val="16"/>
                <w:lang w:val="es-ES"/>
              </w:rPr>
              <w:t>350</w:t>
            </w:r>
          </w:p>
        </w:tc>
        <w:tc>
          <w:tcPr>
            <w:tcW w:w="600" w:type="pct"/>
            <w:vAlign w:val="center"/>
          </w:tcPr>
          <w:p w14:paraId="699AC1A4" w14:textId="77777777" w:rsidR="009709FD" w:rsidRPr="006575B5" w:rsidRDefault="009709FD" w:rsidP="009709FD">
            <w:pPr>
              <w:pStyle w:val="Sinespaciado"/>
              <w:jc w:val="center"/>
              <w:rPr>
                <w:rStyle w:val="normaltextrun"/>
                <w:rFonts w:ascii="Noto Sans" w:hAnsi="Noto Sans" w:cs="Noto Sans"/>
                <w:b/>
                <w:sz w:val="16"/>
                <w:szCs w:val="16"/>
              </w:rPr>
            </w:pPr>
            <w:r>
              <w:rPr>
                <w:rStyle w:val="normaltextrun"/>
                <w:rFonts w:ascii="Noto Sans" w:hAnsi="Noto Sans" w:cs="Noto Sans"/>
                <w:b/>
                <w:sz w:val="16"/>
                <w:szCs w:val="16"/>
              </w:rPr>
              <w:t>“BEBÉ PARA LACTANCIA”</w:t>
            </w:r>
          </w:p>
          <w:p w14:paraId="58098ACE" w14:textId="77777777" w:rsidR="009709FD" w:rsidRPr="001B5479" w:rsidRDefault="009709FD" w:rsidP="009709FD">
            <w:pPr>
              <w:pStyle w:val="Sinespaciado"/>
              <w:jc w:val="center"/>
              <w:rPr>
                <w:rStyle w:val="normaltextrun"/>
                <w:rFonts w:ascii="Noto Sans" w:hAnsi="Noto Sans" w:cs="Noto Sans"/>
                <w:sz w:val="16"/>
                <w:szCs w:val="16"/>
              </w:rPr>
            </w:pPr>
          </w:p>
          <w:p w14:paraId="0F0B216D" w14:textId="77777777" w:rsidR="009709FD" w:rsidRPr="006575B5" w:rsidRDefault="009709FD" w:rsidP="009709FD">
            <w:pPr>
              <w:pStyle w:val="Sinespaciado"/>
              <w:jc w:val="center"/>
              <w:rPr>
                <w:rStyle w:val="normaltextrun"/>
                <w:rFonts w:ascii="Noto Sans" w:hAnsi="Noto Sans" w:cs="Noto Sans"/>
                <w:b/>
                <w:sz w:val="16"/>
                <w:szCs w:val="16"/>
              </w:rPr>
            </w:pPr>
          </w:p>
        </w:tc>
        <w:tc>
          <w:tcPr>
            <w:tcW w:w="3429" w:type="pct"/>
          </w:tcPr>
          <w:p w14:paraId="34DAE3B4" w14:textId="759C7A42" w:rsidR="009709FD" w:rsidRPr="006575B5" w:rsidRDefault="009709FD" w:rsidP="001B5479">
            <w:pPr>
              <w:pStyle w:val="Sinespaciado"/>
              <w:jc w:val="both"/>
              <w:rPr>
                <w:rStyle w:val="normaltextrun"/>
                <w:rFonts w:ascii="Noto Sans" w:hAnsi="Noto Sans" w:cs="Noto Sans"/>
                <w:b/>
                <w:sz w:val="16"/>
                <w:szCs w:val="16"/>
              </w:rPr>
            </w:pPr>
            <w:r w:rsidRPr="006575B5">
              <w:rPr>
                <w:rStyle w:val="normaltextrun"/>
                <w:rFonts w:ascii="Noto Sans" w:hAnsi="Noto Sans" w:cs="Noto Sans"/>
                <w:b/>
                <w:sz w:val="16"/>
                <w:szCs w:val="16"/>
              </w:rPr>
              <w:t xml:space="preserve">“BEBÉ PARA LACTANCIA”: </w:t>
            </w:r>
          </w:p>
          <w:p w14:paraId="7EFE1A7E" w14:textId="77777777" w:rsidR="009709FD" w:rsidRPr="001B5479" w:rsidRDefault="009709FD" w:rsidP="001B5479">
            <w:pPr>
              <w:pStyle w:val="Sinespaciado"/>
              <w:jc w:val="both"/>
              <w:rPr>
                <w:rStyle w:val="normaltextrun"/>
                <w:rFonts w:ascii="Noto Sans" w:hAnsi="Noto Sans" w:cs="Noto Sans"/>
                <w:sz w:val="16"/>
                <w:szCs w:val="16"/>
              </w:rPr>
            </w:pPr>
          </w:p>
          <w:p w14:paraId="5DCFBC33" w14:textId="4EAF74C8" w:rsidR="009709FD" w:rsidRPr="001B5479" w:rsidRDefault="009709FD" w:rsidP="000A15AB">
            <w:pPr>
              <w:pStyle w:val="Sinespaciado"/>
              <w:jc w:val="both"/>
              <w:rPr>
                <w:rStyle w:val="normaltextrun"/>
                <w:rFonts w:ascii="Noto Sans" w:hAnsi="Noto Sans" w:cs="Noto Sans"/>
                <w:sz w:val="16"/>
                <w:szCs w:val="16"/>
              </w:rPr>
            </w:pPr>
            <w:r>
              <w:rPr>
                <w:rStyle w:val="normaltextrun"/>
                <w:rFonts w:ascii="Noto Sans" w:hAnsi="Noto Sans" w:cs="Noto Sans"/>
                <w:sz w:val="16"/>
                <w:szCs w:val="16"/>
              </w:rPr>
              <w:t>B</w:t>
            </w:r>
            <w:r w:rsidRPr="001B5479">
              <w:rPr>
                <w:rStyle w:val="normaltextrun"/>
                <w:rFonts w:ascii="Noto Sans" w:hAnsi="Noto Sans" w:cs="Noto Sans"/>
                <w:sz w:val="16"/>
                <w:szCs w:val="16"/>
              </w:rPr>
              <w:t xml:space="preserve">ebé lactante con tez morena clara, de 45 a 50 cm de longitud, cabeza, brazos, manos, piernas y pies de vinil flexible, cuerpo de tela de 80% algodón y 20% poliéster blanco, boca abierta a 30 a 50 grados de ángulo, con peso aproximado de 2.8 a 3.0 kg, lavable, con mameluco de tela polar color pastel, babero blanco estampado o xerografiado NutrIMSS. </w:t>
            </w:r>
          </w:p>
        </w:tc>
      </w:tr>
      <w:tr w:rsidR="009709FD" w:rsidRPr="001B5479" w14:paraId="1E99D9B9" w14:textId="77777777" w:rsidTr="009709FD">
        <w:trPr>
          <w:trHeight w:val="259"/>
        </w:trPr>
        <w:tc>
          <w:tcPr>
            <w:tcW w:w="428"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5A11B3B" w14:textId="2B1D0287" w:rsidR="009709FD" w:rsidRPr="001B5479" w:rsidRDefault="009709FD" w:rsidP="00FC4E25">
            <w:pPr>
              <w:pStyle w:val="paragraph"/>
              <w:spacing w:before="0" w:beforeAutospacing="0" w:after="0" w:afterAutospacing="0"/>
              <w:jc w:val="center"/>
              <w:textAlignment w:val="baseline"/>
              <w:rPr>
                <w:rStyle w:val="normaltextrun"/>
                <w:rFonts w:ascii="Noto Sans" w:hAnsi="Noto Sans" w:cs="Noto Sans"/>
                <w:sz w:val="16"/>
                <w:szCs w:val="16"/>
                <w:lang w:val="es-ES"/>
              </w:rPr>
            </w:pPr>
            <w:r>
              <w:rPr>
                <w:rStyle w:val="normaltextrun"/>
                <w:rFonts w:ascii="Noto Sans" w:hAnsi="Noto Sans" w:cs="Noto Sans"/>
                <w:sz w:val="16"/>
                <w:szCs w:val="16"/>
                <w:lang w:val="es-ES"/>
              </w:rPr>
              <w:t>2</w:t>
            </w:r>
          </w:p>
        </w:tc>
        <w:tc>
          <w:tcPr>
            <w:tcW w:w="543"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409EA79C" w14:textId="77777777" w:rsidR="009709FD" w:rsidRPr="001B5479" w:rsidRDefault="009709FD" w:rsidP="00FC4E25">
            <w:pPr>
              <w:pStyle w:val="paragraph"/>
              <w:spacing w:before="0" w:beforeAutospacing="0" w:after="0" w:afterAutospacing="0"/>
              <w:jc w:val="center"/>
              <w:textAlignment w:val="baseline"/>
              <w:rPr>
                <w:rStyle w:val="normaltextrun"/>
                <w:rFonts w:ascii="Noto Sans" w:hAnsi="Noto Sans" w:cs="Noto Sans"/>
                <w:sz w:val="16"/>
                <w:szCs w:val="16"/>
                <w:lang w:val="es-ES"/>
              </w:rPr>
            </w:pPr>
            <w:r>
              <w:rPr>
                <w:rStyle w:val="normaltextrun"/>
                <w:rFonts w:ascii="Noto Sans" w:hAnsi="Noto Sans" w:cs="Noto Sans"/>
                <w:sz w:val="16"/>
                <w:szCs w:val="16"/>
                <w:lang w:val="es-ES"/>
              </w:rPr>
              <w:t>350</w:t>
            </w:r>
          </w:p>
        </w:tc>
        <w:tc>
          <w:tcPr>
            <w:tcW w:w="600"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CC93904" w14:textId="0B73E311" w:rsidR="009709FD" w:rsidRDefault="009709FD" w:rsidP="009709FD">
            <w:pPr>
              <w:pStyle w:val="Sinespaciado"/>
              <w:jc w:val="center"/>
              <w:rPr>
                <w:rStyle w:val="normaltextrun"/>
                <w:rFonts w:ascii="Noto Sans" w:hAnsi="Noto Sans" w:cs="Noto Sans"/>
                <w:b/>
                <w:sz w:val="16"/>
                <w:szCs w:val="16"/>
              </w:rPr>
            </w:pPr>
            <w:r>
              <w:rPr>
                <w:rStyle w:val="normaltextrun"/>
                <w:rFonts w:ascii="Noto Sans" w:hAnsi="Noto Sans" w:cs="Noto Sans"/>
                <w:b/>
                <w:sz w:val="16"/>
                <w:szCs w:val="16"/>
              </w:rPr>
              <w:t>“</w:t>
            </w:r>
            <w:r w:rsidRPr="006575B5">
              <w:rPr>
                <w:rStyle w:val="normaltextrun"/>
                <w:rFonts w:ascii="Noto Sans" w:hAnsi="Noto Sans" w:cs="Noto Sans"/>
                <w:b/>
                <w:sz w:val="16"/>
                <w:szCs w:val="16"/>
              </w:rPr>
              <w:t>KIT DE RÉPLICAS DE LACTANCIA MATERNA”</w:t>
            </w:r>
          </w:p>
        </w:tc>
        <w:tc>
          <w:tcPr>
            <w:tcW w:w="342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2190EB35" w14:textId="600391E8" w:rsidR="009709FD" w:rsidRPr="006575B5" w:rsidRDefault="009709FD" w:rsidP="00FC4E25">
            <w:pPr>
              <w:pStyle w:val="Sinespaciado"/>
              <w:jc w:val="both"/>
              <w:rPr>
                <w:rStyle w:val="normaltextrun"/>
                <w:rFonts w:ascii="Noto Sans" w:hAnsi="Noto Sans" w:cs="Noto Sans"/>
                <w:b/>
                <w:sz w:val="16"/>
                <w:szCs w:val="16"/>
              </w:rPr>
            </w:pPr>
            <w:r>
              <w:rPr>
                <w:rStyle w:val="normaltextrun"/>
                <w:rFonts w:ascii="Noto Sans" w:hAnsi="Noto Sans" w:cs="Noto Sans"/>
                <w:b/>
                <w:sz w:val="16"/>
                <w:szCs w:val="16"/>
              </w:rPr>
              <w:t>“</w:t>
            </w:r>
            <w:r w:rsidRPr="006575B5">
              <w:rPr>
                <w:rStyle w:val="normaltextrun"/>
                <w:rFonts w:ascii="Noto Sans" w:hAnsi="Noto Sans" w:cs="Noto Sans"/>
                <w:b/>
                <w:sz w:val="16"/>
                <w:szCs w:val="16"/>
              </w:rPr>
              <w:t xml:space="preserve">KIT DE RÉPLICAS DE LACTANCIA MATERNA”: </w:t>
            </w:r>
          </w:p>
          <w:p w14:paraId="4F9C1A6F" w14:textId="7777777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REPLICA DE CALOSTRO: que represente la composición nutrimental con color amarillo pastel. Fabricada en 3D y en resina resistente a caídas o silicona flexible.</w:t>
            </w:r>
          </w:p>
          <w:p w14:paraId="32AEE76C" w14:textId="77777777" w:rsidR="009709FD" w:rsidRPr="00051DEC" w:rsidRDefault="009709FD" w:rsidP="00FC4E25">
            <w:pPr>
              <w:pStyle w:val="Sinespaciado"/>
              <w:jc w:val="both"/>
              <w:rPr>
                <w:rStyle w:val="normaltextrun"/>
                <w:rFonts w:ascii="Noto Sans" w:hAnsi="Noto Sans" w:cs="Noto Sans"/>
                <w:sz w:val="16"/>
                <w:szCs w:val="16"/>
              </w:rPr>
            </w:pPr>
          </w:p>
          <w:p w14:paraId="7AF0DE91" w14:textId="7777777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REPLICA DE LECHE DE TRANSICION: que represente la composición nutrimental con color amarillo paja. Fabricada en 3D y en resina resistente a caídas o silicona flexible.</w:t>
            </w:r>
          </w:p>
          <w:p w14:paraId="059753B2" w14:textId="77777777" w:rsidR="009709FD" w:rsidRPr="00051DEC" w:rsidRDefault="009709FD" w:rsidP="00FC4E25">
            <w:pPr>
              <w:pStyle w:val="Sinespaciado"/>
              <w:jc w:val="both"/>
              <w:rPr>
                <w:rStyle w:val="normaltextrun"/>
                <w:rFonts w:ascii="Noto Sans" w:hAnsi="Noto Sans" w:cs="Noto Sans"/>
                <w:sz w:val="16"/>
                <w:szCs w:val="16"/>
              </w:rPr>
            </w:pPr>
          </w:p>
          <w:p w14:paraId="19728040" w14:textId="7777777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 xml:space="preserve">REPLICA DE LECHE MADURA: que represente la composición nutrimental con color blanco Fabricada en 3D y en resina resistente a caídas o silicona flexible. </w:t>
            </w:r>
          </w:p>
          <w:p w14:paraId="58AECDA6" w14:textId="77777777" w:rsidR="009709FD" w:rsidRPr="00051DEC" w:rsidRDefault="009709FD" w:rsidP="00FC4E25">
            <w:pPr>
              <w:pStyle w:val="Sinespaciado"/>
              <w:jc w:val="both"/>
              <w:rPr>
                <w:rStyle w:val="normaltextrun"/>
                <w:rFonts w:ascii="Noto Sans" w:hAnsi="Noto Sans" w:cs="Noto Sans"/>
                <w:sz w:val="16"/>
                <w:szCs w:val="16"/>
              </w:rPr>
            </w:pPr>
          </w:p>
          <w:p w14:paraId="45142E33" w14:textId="7777777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 xml:space="preserve">REPLICA DE FRASCOS CON 5 A 7 ML DE LECHE MATERNA: que representa la capacidad gástrica de día 1 de nacimiento. Fabricada en 3D y en resina resistente a caídas o silicona flexible. </w:t>
            </w:r>
          </w:p>
          <w:p w14:paraId="323D2CA6" w14:textId="77777777" w:rsidR="009709FD" w:rsidRPr="00051DEC" w:rsidRDefault="009709FD" w:rsidP="00FC4E25">
            <w:pPr>
              <w:pStyle w:val="Sinespaciado"/>
              <w:jc w:val="both"/>
              <w:rPr>
                <w:rStyle w:val="normaltextrun"/>
                <w:rFonts w:ascii="Noto Sans" w:hAnsi="Noto Sans" w:cs="Noto Sans"/>
                <w:sz w:val="16"/>
                <w:szCs w:val="16"/>
              </w:rPr>
            </w:pPr>
          </w:p>
          <w:p w14:paraId="6FE6B923" w14:textId="7777777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 xml:space="preserve">REPLICA DE FRASCOS CON 22 A 27 ML DE LECHE MATERNA: que representa la capacidad gástrica de día 3 de nacimiento. Fabricada en 3D y en resina resistente a caídas o silicona flexible. </w:t>
            </w:r>
          </w:p>
          <w:p w14:paraId="015975F2" w14:textId="77777777" w:rsidR="009709FD" w:rsidRPr="00051DEC" w:rsidRDefault="009709FD" w:rsidP="00FC4E25">
            <w:pPr>
              <w:pStyle w:val="Sinespaciado"/>
              <w:jc w:val="both"/>
              <w:rPr>
                <w:rStyle w:val="normaltextrun"/>
                <w:rFonts w:ascii="Noto Sans" w:hAnsi="Noto Sans" w:cs="Noto Sans"/>
                <w:sz w:val="16"/>
                <w:szCs w:val="16"/>
              </w:rPr>
            </w:pPr>
          </w:p>
          <w:p w14:paraId="600E6CB3" w14:textId="7777777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 xml:space="preserve">REPLICA DE FRASCOS CON 45 A 60 ML DE LECHE MATERNA: que representa la capacidad gástrica de una semana de nacimiento. Fabricada en 3D y en resina resistente a caídas o silicona flexible. </w:t>
            </w:r>
          </w:p>
          <w:p w14:paraId="246CFA2E" w14:textId="77777777" w:rsidR="009709FD" w:rsidRPr="00051DEC" w:rsidRDefault="009709FD" w:rsidP="00FC4E25">
            <w:pPr>
              <w:pStyle w:val="Sinespaciado"/>
              <w:jc w:val="both"/>
              <w:rPr>
                <w:rStyle w:val="normaltextrun"/>
                <w:rFonts w:ascii="Noto Sans" w:hAnsi="Noto Sans" w:cs="Noto Sans"/>
                <w:sz w:val="16"/>
                <w:szCs w:val="16"/>
              </w:rPr>
            </w:pPr>
          </w:p>
          <w:p w14:paraId="03C66BEA" w14:textId="7777777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REPLICA DE FRASCOS CON 80 A 150 ML DE LECHE MATERNA: que representa la capacidad gástrica de un mes de nacimiento. Fabricada en 3D y en resina resistente a caídas o silicona flexible.</w:t>
            </w:r>
          </w:p>
          <w:p w14:paraId="6E26A222" w14:textId="7777777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 xml:space="preserve"> </w:t>
            </w:r>
          </w:p>
          <w:p w14:paraId="5B26E00C" w14:textId="04015637"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 xml:space="preserve">RÉPLICA DE CEREZA: en tamaño que representa el tamaño del estómago del bebé de acuerdo con la capacidad gástrica de un día de nacimiento. Fabricada en 3D y en resina resistente a caídas o silicona flexible. </w:t>
            </w:r>
          </w:p>
          <w:p w14:paraId="7D6E0333" w14:textId="77777777" w:rsidR="009709FD" w:rsidRPr="00051DEC" w:rsidRDefault="009709FD" w:rsidP="00FC4E25">
            <w:pPr>
              <w:pStyle w:val="Sinespaciado"/>
              <w:jc w:val="both"/>
              <w:rPr>
                <w:rStyle w:val="normaltextrun"/>
                <w:rFonts w:ascii="Noto Sans" w:hAnsi="Noto Sans" w:cs="Noto Sans"/>
                <w:sz w:val="16"/>
                <w:szCs w:val="16"/>
              </w:rPr>
            </w:pPr>
          </w:p>
          <w:p w14:paraId="007DA960" w14:textId="425522CB"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 xml:space="preserve">RÉPLICA DE LIMÓN: en tamaño que representa el tamaño del estómago del bebé de acuerdo con la capacidad gástrica de tres días de nacimiento. Fabricada en 3D y en resina resistente a caídas o silicona flexible. </w:t>
            </w:r>
          </w:p>
          <w:p w14:paraId="6FD78670" w14:textId="77777777" w:rsidR="009709FD" w:rsidRPr="00051DEC" w:rsidRDefault="009709FD" w:rsidP="00FC4E25">
            <w:pPr>
              <w:pStyle w:val="Sinespaciado"/>
              <w:jc w:val="both"/>
              <w:rPr>
                <w:rStyle w:val="normaltextrun"/>
                <w:rFonts w:ascii="Noto Sans" w:hAnsi="Noto Sans" w:cs="Noto Sans"/>
                <w:sz w:val="16"/>
                <w:szCs w:val="16"/>
              </w:rPr>
            </w:pPr>
          </w:p>
          <w:p w14:paraId="3A4D6A3B" w14:textId="5724A308" w:rsidR="009709FD" w:rsidRPr="00051DEC"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t xml:space="preserve">RÉPLICA DE CIRUELA: en tamaño que representa el tamaño del estómago del bebé de acuerdo con la capacidad gástrica de una semana de nacimiento. Fabricada en 3D y en resina resistente a caídas o silicona flexible. </w:t>
            </w:r>
          </w:p>
          <w:p w14:paraId="46F11BE5" w14:textId="77777777" w:rsidR="009709FD" w:rsidRPr="00051DEC" w:rsidRDefault="009709FD" w:rsidP="00FC4E25">
            <w:pPr>
              <w:pStyle w:val="Sinespaciado"/>
              <w:jc w:val="both"/>
              <w:rPr>
                <w:rStyle w:val="normaltextrun"/>
                <w:rFonts w:ascii="Noto Sans" w:hAnsi="Noto Sans" w:cs="Noto Sans"/>
                <w:sz w:val="16"/>
                <w:szCs w:val="16"/>
              </w:rPr>
            </w:pPr>
          </w:p>
          <w:p w14:paraId="2AC7FE74" w14:textId="338F4937" w:rsidR="009709FD" w:rsidRDefault="009709FD" w:rsidP="00FC4E25">
            <w:pPr>
              <w:pStyle w:val="Sinespaciado"/>
              <w:jc w:val="both"/>
              <w:rPr>
                <w:rStyle w:val="normaltextrun"/>
                <w:rFonts w:ascii="Noto Sans" w:hAnsi="Noto Sans" w:cs="Noto Sans"/>
                <w:sz w:val="16"/>
                <w:szCs w:val="16"/>
              </w:rPr>
            </w:pPr>
            <w:r w:rsidRPr="00051DEC">
              <w:rPr>
                <w:rStyle w:val="normaltextrun"/>
                <w:rFonts w:ascii="Noto Sans" w:hAnsi="Noto Sans" w:cs="Noto Sans"/>
                <w:sz w:val="16"/>
                <w:szCs w:val="16"/>
              </w:rPr>
              <w:lastRenderedPageBreak/>
              <w:t>RÉPLICA DE HUEVO ENTERO: en tamaño que representa el tamaño del estómago del bebé de acuerdo con la capacidad gástrica de un mes de nacimiento. Fabricada en 3D y en resina resistente a caídas o silicona flexible.</w:t>
            </w:r>
          </w:p>
          <w:p w14:paraId="55796EF2" w14:textId="77777777" w:rsidR="009709FD" w:rsidRDefault="009709FD" w:rsidP="00FC4E25">
            <w:pPr>
              <w:pStyle w:val="Sinespaciado"/>
              <w:jc w:val="both"/>
              <w:rPr>
                <w:rStyle w:val="normaltextrun"/>
                <w:rFonts w:ascii="Noto Sans" w:hAnsi="Noto Sans" w:cs="Noto Sans"/>
                <w:sz w:val="16"/>
                <w:szCs w:val="16"/>
              </w:rPr>
            </w:pPr>
          </w:p>
          <w:p w14:paraId="2EA22CB5" w14:textId="77777777" w:rsidR="009709FD" w:rsidRPr="001B5479" w:rsidRDefault="009709FD" w:rsidP="00FC4E25">
            <w:pPr>
              <w:pStyle w:val="Sinespaciado"/>
              <w:jc w:val="both"/>
              <w:rPr>
                <w:rStyle w:val="normaltextrun"/>
                <w:rFonts w:ascii="Noto Sans" w:hAnsi="Noto Sans" w:cs="Noto Sans"/>
                <w:sz w:val="16"/>
                <w:szCs w:val="16"/>
              </w:rPr>
            </w:pPr>
            <w:r w:rsidRPr="004219B0">
              <w:rPr>
                <w:rStyle w:val="normaltextrun"/>
                <w:rFonts w:ascii="Noto Sans" w:hAnsi="Noto Sans" w:cs="Noto Sans"/>
                <w:sz w:val="16"/>
                <w:szCs w:val="16"/>
              </w:rPr>
              <w:t>BOLSA TRANSPORTADORA: bolsa</w:t>
            </w:r>
            <w:r>
              <w:rPr>
                <w:rStyle w:val="normaltextrun"/>
                <w:rFonts w:ascii="Noto Sans" w:hAnsi="Noto Sans" w:cs="Noto Sans"/>
                <w:sz w:val="16"/>
                <w:szCs w:val="16"/>
              </w:rPr>
              <w:t xml:space="preserve"> tipo neceser o estuche </w:t>
            </w:r>
            <w:r w:rsidRPr="004219B0">
              <w:rPr>
                <w:rStyle w:val="normaltextrun"/>
                <w:rFonts w:ascii="Noto Sans" w:hAnsi="Noto Sans" w:cs="Noto Sans"/>
                <w:sz w:val="16"/>
                <w:szCs w:val="16"/>
              </w:rPr>
              <w:t xml:space="preserve">de </w:t>
            </w:r>
            <w:r>
              <w:rPr>
                <w:rStyle w:val="normaltextrun"/>
                <w:rFonts w:ascii="Noto Sans" w:hAnsi="Noto Sans" w:cs="Noto Sans"/>
                <w:sz w:val="16"/>
                <w:szCs w:val="16"/>
              </w:rPr>
              <w:t>35</w:t>
            </w:r>
            <w:r w:rsidRPr="004219B0">
              <w:rPr>
                <w:rStyle w:val="normaltextrun"/>
                <w:rFonts w:ascii="Noto Sans" w:hAnsi="Noto Sans" w:cs="Noto Sans"/>
                <w:sz w:val="16"/>
                <w:szCs w:val="16"/>
              </w:rPr>
              <w:t>x</w:t>
            </w:r>
            <w:r>
              <w:rPr>
                <w:rStyle w:val="normaltextrun"/>
                <w:rFonts w:ascii="Noto Sans" w:hAnsi="Noto Sans" w:cs="Noto Sans"/>
                <w:sz w:val="16"/>
                <w:szCs w:val="16"/>
              </w:rPr>
              <w:t>1</w:t>
            </w:r>
            <w:r w:rsidRPr="004219B0">
              <w:rPr>
                <w:rStyle w:val="normaltextrun"/>
                <w:rFonts w:ascii="Noto Sans" w:hAnsi="Noto Sans" w:cs="Noto Sans"/>
                <w:sz w:val="16"/>
                <w:szCs w:val="16"/>
              </w:rPr>
              <w:t>5cm</w:t>
            </w:r>
            <w:r>
              <w:rPr>
                <w:rStyle w:val="normaltextrun"/>
                <w:rFonts w:ascii="Noto Sans" w:hAnsi="Noto Sans" w:cs="Noto Sans"/>
                <w:sz w:val="16"/>
                <w:szCs w:val="16"/>
              </w:rPr>
              <w:t>x15</w:t>
            </w:r>
            <w:r w:rsidRPr="004219B0">
              <w:rPr>
                <w:rStyle w:val="normaltextrun"/>
                <w:rFonts w:ascii="Noto Sans" w:hAnsi="Noto Sans" w:cs="Noto Sans"/>
                <w:sz w:val="16"/>
                <w:szCs w:val="16"/>
              </w:rPr>
              <w:t xml:space="preserve"> hecha de plástico de hule cristal grueso con cierre de plástico y asa</w:t>
            </w:r>
            <w:r>
              <w:rPr>
                <w:rStyle w:val="normaltextrun"/>
                <w:rFonts w:ascii="Noto Sans" w:hAnsi="Noto Sans" w:cs="Noto Sans"/>
                <w:sz w:val="16"/>
                <w:szCs w:val="16"/>
              </w:rPr>
              <w:t>s de cordón o hule.</w:t>
            </w:r>
          </w:p>
        </w:tc>
      </w:tr>
      <w:tr w:rsidR="009709FD" w:rsidRPr="001B5479" w14:paraId="52EB8D1E" w14:textId="77777777" w:rsidTr="009709FD">
        <w:trPr>
          <w:trHeight w:val="259"/>
        </w:trPr>
        <w:tc>
          <w:tcPr>
            <w:tcW w:w="428"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C1287AB" w14:textId="3AB2F8C3" w:rsidR="009709FD" w:rsidRPr="001B5479" w:rsidRDefault="009709FD" w:rsidP="00FC4E25">
            <w:pPr>
              <w:pStyle w:val="paragraph"/>
              <w:spacing w:before="0" w:beforeAutospacing="0" w:after="0" w:afterAutospacing="0"/>
              <w:jc w:val="center"/>
              <w:textAlignment w:val="baseline"/>
              <w:rPr>
                <w:rStyle w:val="normaltextrun"/>
                <w:rFonts w:ascii="Noto Sans" w:hAnsi="Noto Sans" w:cs="Noto Sans"/>
                <w:sz w:val="16"/>
                <w:szCs w:val="16"/>
                <w:lang w:val="es-ES"/>
              </w:rPr>
            </w:pPr>
            <w:r>
              <w:rPr>
                <w:rStyle w:val="normaltextrun"/>
                <w:rFonts w:ascii="Noto Sans" w:hAnsi="Noto Sans" w:cs="Noto Sans"/>
                <w:sz w:val="16"/>
                <w:szCs w:val="16"/>
                <w:lang w:val="es-ES"/>
              </w:rPr>
              <w:lastRenderedPageBreak/>
              <w:t>3</w:t>
            </w:r>
          </w:p>
        </w:tc>
        <w:tc>
          <w:tcPr>
            <w:tcW w:w="543"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0DEB75D4" w14:textId="77777777" w:rsidR="009709FD" w:rsidRPr="001B5479" w:rsidRDefault="009709FD" w:rsidP="00FC4E25">
            <w:pPr>
              <w:pStyle w:val="paragraph"/>
              <w:spacing w:before="0" w:beforeAutospacing="0" w:after="0" w:afterAutospacing="0"/>
              <w:jc w:val="center"/>
              <w:textAlignment w:val="baseline"/>
              <w:rPr>
                <w:rStyle w:val="normaltextrun"/>
                <w:rFonts w:ascii="Noto Sans" w:hAnsi="Noto Sans" w:cs="Noto Sans"/>
                <w:sz w:val="16"/>
                <w:szCs w:val="16"/>
                <w:lang w:val="es-ES"/>
              </w:rPr>
            </w:pPr>
            <w:r w:rsidRPr="00F372F4">
              <w:rPr>
                <w:rStyle w:val="normaltextrun"/>
                <w:rFonts w:ascii="Noto Sans" w:hAnsi="Noto Sans" w:cs="Noto Sans"/>
                <w:sz w:val="16"/>
                <w:szCs w:val="16"/>
                <w:lang w:val="es-ES"/>
              </w:rPr>
              <w:t>350</w:t>
            </w:r>
          </w:p>
        </w:tc>
        <w:tc>
          <w:tcPr>
            <w:tcW w:w="600"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297A385" w14:textId="7C6A7E9D" w:rsidR="009709FD" w:rsidRPr="006575B5" w:rsidRDefault="009709FD" w:rsidP="009709FD">
            <w:pPr>
              <w:pStyle w:val="Sinespaciado"/>
              <w:jc w:val="center"/>
              <w:rPr>
                <w:rFonts w:ascii="Noto Sans" w:hAnsi="Noto Sans" w:cs="Noto Sans"/>
                <w:b/>
                <w:sz w:val="16"/>
                <w:szCs w:val="16"/>
              </w:rPr>
            </w:pPr>
            <w:r w:rsidRPr="006575B5">
              <w:rPr>
                <w:rFonts w:ascii="Noto Sans" w:hAnsi="Noto Sans" w:cs="Noto Sans"/>
                <w:b/>
                <w:sz w:val="16"/>
                <w:szCs w:val="16"/>
              </w:rPr>
              <w:t>“PETO DE LACTANCIA MATERNA”</w:t>
            </w:r>
          </w:p>
        </w:tc>
        <w:tc>
          <w:tcPr>
            <w:tcW w:w="342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1D13FD2A" w14:textId="7E9D461C" w:rsidR="009709FD" w:rsidRPr="006575B5" w:rsidRDefault="009709FD" w:rsidP="006B7C1C">
            <w:pPr>
              <w:pStyle w:val="Sinespaciado"/>
              <w:jc w:val="both"/>
              <w:rPr>
                <w:rFonts w:ascii="Noto Sans" w:hAnsi="Noto Sans" w:cs="Noto Sans"/>
                <w:b/>
                <w:sz w:val="16"/>
                <w:szCs w:val="16"/>
              </w:rPr>
            </w:pPr>
            <w:r w:rsidRPr="006575B5">
              <w:rPr>
                <w:rFonts w:ascii="Noto Sans" w:hAnsi="Noto Sans" w:cs="Noto Sans"/>
                <w:b/>
                <w:sz w:val="16"/>
                <w:szCs w:val="16"/>
              </w:rPr>
              <w:t>“PETO DE LACTANCIA MATERNA”</w:t>
            </w:r>
            <w:r>
              <w:rPr>
                <w:rFonts w:ascii="Noto Sans" w:hAnsi="Noto Sans" w:cs="Noto Sans"/>
                <w:b/>
                <w:sz w:val="16"/>
                <w:szCs w:val="16"/>
              </w:rPr>
              <w:t>:</w:t>
            </w:r>
            <w:r w:rsidRPr="006575B5">
              <w:rPr>
                <w:rFonts w:ascii="Noto Sans" w:hAnsi="Noto Sans" w:cs="Noto Sans"/>
                <w:b/>
                <w:sz w:val="16"/>
                <w:szCs w:val="16"/>
              </w:rPr>
              <w:t> </w:t>
            </w:r>
          </w:p>
          <w:p w14:paraId="22E4021C" w14:textId="77777777" w:rsidR="009709FD" w:rsidRPr="006B7C1C" w:rsidRDefault="009709FD" w:rsidP="006B7C1C">
            <w:pPr>
              <w:pStyle w:val="Sinespaciado"/>
              <w:jc w:val="both"/>
              <w:rPr>
                <w:rFonts w:ascii="Noto Sans" w:hAnsi="Noto Sans" w:cs="Noto Sans"/>
                <w:sz w:val="16"/>
                <w:szCs w:val="16"/>
              </w:rPr>
            </w:pPr>
            <w:r w:rsidRPr="006B7C1C">
              <w:rPr>
                <w:rFonts w:ascii="Noto Sans" w:hAnsi="Noto Sans" w:cs="Noto Sans"/>
                <w:sz w:val="16"/>
                <w:szCs w:val="16"/>
              </w:rPr>
              <w:t> </w:t>
            </w:r>
          </w:p>
          <w:p w14:paraId="2031BB73" w14:textId="77777777" w:rsidR="009709FD" w:rsidRPr="006B7C1C" w:rsidRDefault="009709FD" w:rsidP="006B7C1C">
            <w:pPr>
              <w:pStyle w:val="Sinespaciado"/>
              <w:jc w:val="both"/>
              <w:rPr>
                <w:rFonts w:ascii="Noto Sans" w:hAnsi="Noto Sans" w:cs="Noto Sans"/>
                <w:sz w:val="16"/>
                <w:szCs w:val="16"/>
              </w:rPr>
            </w:pPr>
            <w:r w:rsidRPr="008E2268">
              <w:rPr>
                <w:rFonts w:ascii="Noto Sans" w:hAnsi="Noto Sans" w:cs="Noto Sans"/>
                <w:sz w:val="16"/>
                <w:szCs w:val="16"/>
              </w:rPr>
              <w:t xml:space="preserve">Peto tipo mandil, de tela poliéster algodón, color </w:t>
            </w:r>
            <w:r>
              <w:rPr>
                <w:rFonts w:ascii="Noto Sans" w:hAnsi="Noto Sans" w:cs="Noto Sans"/>
                <w:sz w:val="16"/>
                <w:szCs w:val="16"/>
              </w:rPr>
              <w:t>rosa</w:t>
            </w:r>
            <w:r w:rsidRPr="008E2268">
              <w:rPr>
                <w:rFonts w:ascii="Noto Sans" w:hAnsi="Noto Sans" w:cs="Noto Sans"/>
                <w:sz w:val="16"/>
                <w:szCs w:val="16"/>
              </w:rPr>
              <w:t xml:space="preserve"> de 45 cm de altura y 40 cm de ancho, con dos cintas de 50 cm cosidas</w:t>
            </w:r>
            <w:r>
              <w:rPr>
                <w:rFonts w:ascii="Noto Sans" w:hAnsi="Noto Sans" w:cs="Noto Sans"/>
                <w:sz w:val="16"/>
                <w:szCs w:val="16"/>
              </w:rPr>
              <w:t xml:space="preserve"> </w:t>
            </w:r>
            <w:r w:rsidRPr="008E2268">
              <w:rPr>
                <w:rFonts w:ascii="Noto Sans" w:hAnsi="Noto Sans" w:cs="Noto Sans"/>
                <w:sz w:val="16"/>
                <w:szCs w:val="16"/>
              </w:rPr>
              <w:t>a los costados para amarrar a la cintura y una cinta de 55 cm que rodea el cuello para colgar.</w:t>
            </w:r>
            <w:r w:rsidRPr="006B7C1C">
              <w:rPr>
                <w:rFonts w:ascii="Noto Sans" w:hAnsi="Noto Sans" w:cs="Noto Sans"/>
                <w:sz w:val="16"/>
                <w:szCs w:val="16"/>
              </w:rPr>
              <w:t> </w:t>
            </w:r>
          </w:p>
          <w:p w14:paraId="2EF0E4FF" w14:textId="77777777" w:rsidR="009709FD" w:rsidRDefault="009709FD" w:rsidP="006B7C1C">
            <w:pPr>
              <w:pStyle w:val="Sinespaciado"/>
              <w:jc w:val="both"/>
              <w:rPr>
                <w:rFonts w:ascii="Noto Sans" w:hAnsi="Noto Sans" w:cs="Noto Sans"/>
                <w:sz w:val="16"/>
                <w:szCs w:val="16"/>
              </w:rPr>
            </w:pPr>
            <w:r w:rsidRPr="008E2268">
              <w:rPr>
                <w:rFonts w:ascii="Noto Sans" w:hAnsi="Noto Sans" w:cs="Noto Sans"/>
                <w:sz w:val="16"/>
                <w:szCs w:val="16"/>
              </w:rPr>
              <w:t xml:space="preserve">Con representación de senos: elaborados en tela poliéster algodón color piel rellenos de material </w:t>
            </w:r>
            <w:proofErr w:type="spellStart"/>
            <w:r w:rsidRPr="008E2268">
              <w:rPr>
                <w:rFonts w:ascii="Noto Sans" w:hAnsi="Noto Sans" w:cs="Noto Sans"/>
                <w:sz w:val="16"/>
                <w:szCs w:val="16"/>
              </w:rPr>
              <w:t>delcron</w:t>
            </w:r>
            <w:proofErr w:type="spellEnd"/>
            <w:r w:rsidRPr="008E2268">
              <w:rPr>
                <w:rFonts w:ascii="Noto Sans" w:hAnsi="Noto Sans" w:cs="Noto Sans"/>
                <w:sz w:val="16"/>
                <w:szCs w:val="16"/>
              </w:rPr>
              <w:t xml:space="preserve">, cosidos al peto de 14 a 16 cm de diámetro y 9 cm de alto, y areola de 4 cm de diámetro con pezón en tela o </w:t>
            </w:r>
            <w:proofErr w:type="spellStart"/>
            <w:r w:rsidRPr="008E2268">
              <w:rPr>
                <w:rFonts w:ascii="Noto Sans" w:hAnsi="Noto Sans" w:cs="Noto Sans"/>
                <w:sz w:val="16"/>
                <w:szCs w:val="16"/>
              </w:rPr>
              <w:t>vinipiel</w:t>
            </w:r>
            <w:proofErr w:type="spellEnd"/>
            <w:r w:rsidRPr="008E2268">
              <w:rPr>
                <w:rFonts w:ascii="Noto Sans" w:hAnsi="Noto Sans" w:cs="Noto Sans"/>
                <w:sz w:val="16"/>
                <w:szCs w:val="16"/>
              </w:rPr>
              <w:t xml:space="preserve"> color café claro.</w:t>
            </w:r>
            <w:r w:rsidRPr="006B7C1C">
              <w:rPr>
                <w:rFonts w:ascii="Noto Sans" w:hAnsi="Noto Sans" w:cs="Noto Sans"/>
                <w:sz w:val="16"/>
                <w:szCs w:val="16"/>
              </w:rPr>
              <w:t> </w:t>
            </w:r>
          </w:p>
          <w:p w14:paraId="30067E68" w14:textId="77777777" w:rsidR="009709FD" w:rsidRPr="006B7C1C" w:rsidRDefault="009709FD" w:rsidP="006B7C1C">
            <w:pPr>
              <w:pStyle w:val="Sinespaciado"/>
              <w:jc w:val="both"/>
              <w:rPr>
                <w:rFonts w:ascii="Noto Sans" w:hAnsi="Noto Sans" w:cs="Noto Sans"/>
                <w:sz w:val="16"/>
                <w:szCs w:val="16"/>
              </w:rPr>
            </w:pPr>
          </w:p>
          <w:p w14:paraId="61494511" w14:textId="4B5CBF2A" w:rsidR="009709FD" w:rsidRPr="001B5479" w:rsidRDefault="009709FD" w:rsidP="006B7C1C">
            <w:pPr>
              <w:pStyle w:val="Sinespaciado"/>
              <w:jc w:val="both"/>
              <w:rPr>
                <w:rStyle w:val="normaltextrun"/>
                <w:rFonts w:ascii="Noto Sans" w:hAnsi="Noto Sans" w:cs="Noto Sans"/>
                <w:sz w:val="16"/>
                <w:szCs w:val="16"/>
              </w:rPr>
            </w:pPr>
            <w:r w:rsidRPr="008E2268">
              <w:rPr>
                <w:rFonts w:ascii="Noto Sans" w:hAnsi="Noto Sans" w:cs="Noto Sans"/>
                <w:sz w:val="16"/>
                <w:szCs w:val="16"/>
              </w:rPr>
              <w:t>Protector de tela poliéster algodón, color rosa</w:t>
            </w:r>
            <w:r>
              <w:rPr>
                <w:rFonts w:ascii="Noto Sans" w:hAnsi="Noto Sans" w:cs="Noto Sans"/>
                <w:sz w:val="16"/>
                <w:szCs w:val="16"/>
              </w:rPr>
              <w:t xml:space="preserve"> </w:t>
            </w:r>
            <w:r w:rsidRPr="008E2268">
              <w:rPr>
                <w:rFonts w:ascii="Noto Sans" w:hAnsi="Noto Sans" w:cs="Noto Sans"/>
                <w:sz w:val="16"/>
                <w:szCs w:val="16"/>
              </w:rPr>
              <w:t>que permita cubrir y descubrir los senos con costura de velcro.</w:t>
            </w:r>
          </w:p>
        </w:tc>
      </w:tr>
      <w:tr w:rsidR="009709FD" w:rsidRPr="00276D07" w14:paraId="4BAB4A1E" w14:textId="77777777" w:rsidTr="009709FD">
        <w:trPr>
          <w:trHeight w:val="259"/>
        </w:trPr>
        <w:tc>
          <w:tcPr>
            <w:tcW w:w="428"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BEE5BC5" w14:textId="23FF4464" w:rsidR="009709FD" w:rsidRPr="00276D07" w:rsidRDefault="009709FD" w:rsidP="00FC4E25">
            <w:pPr>
              <w:pStyle w:val="paragraph"/>
              <w:spacing w:before="0" w:beforeAutospacing="0" w:after="0" w:afterAutospacing="0"/>
              <w:jc w:val="center"/>
              <w:textAlignment w:val="baseline"/>
              <w:rPr>
                <w:rStyle w:val="normaltextrun"/>
                <w:rFonts w:ascii="Noto Sans" w:hAnsi="Noto Sans" w:cs="Noto Sans"/>
                <w:sz w:val="16"/>
                <w:szCs w:val="16"/>
                <w:lang w:val="es-ES"/>
              </w:rPr>
            </w:pPr>
            <w:r>
              <w:rPr>
                <w:rStyle w:val="normaltextrun"/>
                <w:rFonts w:ascii="Noto Sans" w:hAnsi="Noto Sans" w:cs="Noto Sans"/>
                <w:sz w:val="16"/>
                <w:szCs w:val="16"/>
                <w:lang w:val="es-ES"/>
              </w:rPr>
              <w:t>4</w:t>
            </w:r>
          </w:p>
        </w:tc>
        <w:tc>
          <w:tcPr>
            <w:tcW w:w="543"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224344BF" w14:textId="77777777" w:rsidR="009709FD" w:rsidRPr="00F84F98" w:rsidRDefault="009709FD" w:rsidP="00F84F98">
            <w:pPr>
              <w:pStyle w:val="paragraph"/>
              <w:jc w:val="center"/>
              <w:textAlignment w:val="baseline"/>
              <w:rPr>
                <w:rStyle w:val="normaltextrun"/>
                <w:rFonts w:ascii="Noto Sans" w:hAnsi="Noto Sans" w:cs="Noto Sans"/>
                <w:sz w:val="16"/>
                <w:szCs w:val="16"/>
                <w:lang w:val="es-ES"/>
              </w:rPr>
            </w:pPr>
            <w:r w:rsidRPr="00F84F98">
              <w:rPr>
                <w:rStyle w:val="normaltextrun"/>
                <w:rFonts w:ascii="Noto Sans" w:hAnsi="Noto Sans" w:cs="Noto Sans"/>
                <w:sz w:val="16"/>
                <w:szCs w:val="16"/>
                <w:lang w:val="es-ES"/>
              </w:rPr>
              <w:t xml:space="preserve"> 960</w:t>
            </w:r>
          </w:p>
        </w:tc>
        <w:tc>
          <w:tcPr>
            <w:tcW w:w="600"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F78979A" w14:textId="0261F79D" w:rsidR="009709FD" w:rsidRPr="006575B5" w:rsidRDefault="009709FD" w:rsidP="009709FD">
            <w:pPr>
              <w:pStyle w:val="Sinespaciado"/>
              <w:jc w:val="center"/>
              <w:rPr>
                <w:rStyle w:val="normaltextrun"/>
                <w:rFonts w:ascii="Noto Sans" w:hAnsi="Noto Sans" w:cs="Noto Sans"/>
                <w:b/>
                <w:sz w:val="16"/>
                <w:szCs w:val="16"/>
              </w:rPr>
            </w:pPr>
            <w:r w:rsidRPr="006575B5">
              <w:rPr>
                <w:rStyle w:val="normaltextrun"/>
                <w:rFonts w:ascii="Noto Sans" w:hAnsi="Noto Sans" w:cs="Noto Sans"/>
                <w:b/>
                <w:sz w:val="16"/>
                <w:szCs w:val="16"/>
              </w:rPr>
              <w:t>“PAQUETE DE RÉPLICAS DE OBSTRUCCIÓN DE ARTERIA”</w:t>
            </w:r>
          </w:p>
        </w:tc>
        <w:tc>
          <w:tcPr>
            <w:tcW w:w="342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09B1255D" w14:textId="3E690F31" w:rsidR="009709FD" w:rsidRPr="006575B5" w:rsidRDefault="009709FD" w:rsidP="00F84F98">
            <w:pPr>
              <w:pStyle w:val="Sinespaciado"/>
              <w:jc w:val="both"/>
              <w:rPr>
                <w:rStyle w:val="normaltextrun"/>
                <w:rFonts w:ascii="Noto Sans" w:hAnsi="Noto Sans" w:cs="Noto Sans"/>
                <w:b/>
                <w:sz w:val="16"/>
                <w:szCs w:val="16"/>
              </w:rPr>
            </w:pPr>
            <w:r w:rsidRPr="006575B5">
              <w:rPr>
                <w:rStyle w:val="normaltextrun"/>
                <w:rFonts w:ascii="Noto Sans" w:hAnsi="Noto Sans" w:cs="Noto Sans"/>
                <w:b/>
                <w:sz w:val="16"/>
                <w:szCs w:val="16"/>
              </w:rPr>
              <w:t>“PAQUETE DE RÉPLICAS DE OBSTRUCCIÓN DE ARTERIA”</w:t>
            </w:r>
            <w:r>
              <w:rPr>
                <w:rStyle w:val="normaltextrun"/>
                <w:rFonts w:ascii="Noto Sans" w:hAnsi="Noto Sans" w:cs="Noto Sans"/>
                <w:b/>
                <w:sz w:val="16"/>
                <w:szCs w:val="16"/>
              </w:rPr>
              <w:t>:</w:t>
            </w:r>
          </w:p>
          <w:p w14:paraId="6BF30952" w14:textId="1AF89E9F" w:rsidR="009709FD" w:rsidRDefault="009709FD" w:rsidP="00F84F98">
            <w:pPr>
              <w:pStyle w:val="Sinespaciado"/>
              <w:jc w:val="both"/>
              <w:rPr>
                <w:rStyle w:val="normaltextrun"/>
                <w:rFonts w:ascii="Noto Sans" w:hAnsi="Noto Sans" w:cs="Noto Sans"/>
                <w:sz w:val="16"/>
                <w:szCs w:val="16"/>
              </w:rPr>
            </w:pPr>
            <w:r>
              <w:rPr>
                <w:rStyle w:val="normaltextrun"/>
                <w:rFonts w:ascii="Noto Sans" w:hAnsi="Noto Sans" w:cs="Noto Sans"/>
                <w:sz w:val="16"/>
                <w:szCs w:val="16"/>
              </w:rPr>
              <w:t>Paquete</w:t>
            </w:r>
            <w:r w:rsidRPr="009A6383">
              <w:rPr>
                <w:rStyle w:val="normaltextrun"/>
                <w:rFonts w:ascii="Noto Sans" w:hAnsi="Noto Sans" w:cs="Noto Sans"/>
                <w:sz w:val="16"/>
                <w:szCs w:val="16"/>
              </w:rPr>
              <w:t xml:space="preserve"> que contiene la representación de cuatro etapas de la obstrucción arterial de los depósitos de grasa hechas con acrílico y resinas colocadas, en base rectangular de acrílico blanco</w:t>
            </w:r>
            <w:r>
              <w:rPr>
                <w:rStyle w:val="normaltextrun"/>
                <w:rFonts w:ascii="Noto Sans" w:hAnsi="Noto Sans" w:cs="Noto Sans"/>
                <w:sz w:val="16"/>
                <w:szCs w:val="16"/>
              </w:rPr>
              <w:t>.</w:t>
            </w:r>
          </w:p>
          <w:p w14:paraId="65B972E4" w14:textId="77777777" w:rsidR="009709FD" w:rsidRDefault="009709FD" w:rsidP="00F84F98">
            <w:pPr>
              <w:pStyle w:val="Sinespaciado"/>
              <w:jc w:val="both"/>
              <w:rPr>
                <w:rStyle w:val="normaltextrun"/>
                <w:rFonts w:ascii="Noto Sans" w:hAnsi="Noto Sans" w:cs="Noto Sans"/>
                <w:sz w:val="16"/>
                <w:szCs w:val="16"/>
              </w:rPr>
            </w:pPr>
          </w:p>
          <w:p w14:paraId="16798872" w14:textId="2EA3C3B9" w:rsidR="009709FD" w:rsidRPr="009A6383" w:rsidRDefault="009709FD" w:rsidP="00F84F98">
            <w:pPr>
              <w:pStyle w:val="Sinespaciado"/>
              <w:jc w:val="both"/>
              <w:rPr>
                <w:rStyle w:val="normaltextrun"/>
                <w:rFonts w:ascii="Noto Sans" w:hAnsi="Noto Sans" w:cs="Noto Sans"/>
                <w:sz w:val="16"/>
                <w:szCs w:val="16"/>
              </w:rPr>
            </w:pPr>
            <w:r>
              <w:rPr>
                <w:rStyle w:val="normaltextrun"/>
                <w:rFonts w:ascii="Noto Sans" w:hAnsi="Noto Sans" w:cs="Noto Sans"/>
                <w:sz w:val="16"/>
                <w:szCs w:val="16"/>
              </w:rPr>
              <w:t>Las réplicas de arteria hechas de acrílico, resina o silicón representan</w:t>
            </w:r>
            <w:r w:rsidRPr="00FB447E">
              <w:rPr>
                <w:rStyle w:val="normaltextrun"/>
                <w:rFonts w:ascii="Noto Sans" w:hAnsi="Noto Sans" w:cs="Noto Sans"/>
                <w:sz w:val="16"/>
                <w:szCs w:val="16"/>
              </w:rPr>
              <w:t xml:space="preserve"> la progresión natural de la ateroesclerosis</w:t>
            </w:r>
            <w:r>
              <w:rPr>
                <w:rStyle w:val="normaltextrun"/>
                <w:rFonts w:ascii="Noto Sans" w:hAnsi="Noto Sans" w:cs="Noto Sans"/>
                <w:sz w:val="16"/>
                <w:szCs w:val="16"/>
              </w:rPr>
              <w:t>:</w:t>
            </w:r>
            <w:r w:rsidRPr="009A6383">
              <w:rPr>
                <w:rStyle w:val="normaltextrun"/>
                <w:rFonts w:ascii="Noto Sans" w:hAnsi="Noto Sans" w:cs="Noto Sans"/>
                <w:sz w:val="16"/>
                <w:szCs w:val="16"/>
              </w:rPr>
              <w:t xml:space="preserve"> </w:t>
            </w:r>
          </w:p>
          <w:p w14:paraId="4F743B4E" w14:textId="77777777" w:rsidR="009709FD" w:rsidRPr="009A6383" w:rsidRDefault="009709FD" w:rsidP="00FC4E25">
            <w:pPr>
              <w:pStyle w:val="Sinespaciado"/>
              <w:numPr>
                <w:ilvl w:val="0"/>
                <w:numId w:val="13"/>
              </w:numPr>
              <w:jc w:val="both"/>
              <w:rPr>
                <w:rStyle w:val="normaltextrun"/>
                <w:rFonts w:ascii="Noto Sans" w:hAnsi="Noto Sans" w:cs="Noto Sans"/>
                <w:sz w:val="16"/>
                <w:szCs w:val="16"/>
              </w:rPr>
            </w:pPr>
            <w:r w:rsidRPr="009A6383">
              <w:rPr>
                <w:rStyle w:val="normaltextrun"/>
                <w:rFonts w:ascii="Noto Sans" w:hAnsi="Noto Sans" w:cs="Noto Sans"/>
                <w:sz w:val="16"/>
                <w:szCs w:val="16"/>
              </w:rPr>
              <w:t xml:space="preserve">Arteria normal </w:t>
            </w:r>
          </w:p>
          <w:p w14:paraId="3913FA86" w14:textId="77777777" w:rsidR="009709FD" w:rsidRPr="009A6383" w:rsidRDefault="009709FD" w:rsidP="00FC4E25">
            <w:pPr>
              <w:pStyle w:val="Sinespaciado"/>
              <w:numPr>
                <w:ilvl w:val="0"/>
                <w:numId w:val="13"/>
              </w:numPr>
              <w:jc w:val="both"/>
              <w:rPr>
                <w:rStyle w:val="normaltextrun"/>
                <w:rFonts w:ascii="Noto Sans" w:hAnsi="Noto Sans" w:cs="Noto Sans"/>
                <w:sz w:val="16"/>
                <w:szCs w:val="16"/>
              </w:rPr>
            </w:pPr>
            <w:r w:rsidRPr="009A6383">
              <w:rPr>
                <w:rStyle w:val="normaltextrun"/>
                <w:rFonts w:ascii="Noto Sans" w:hAnsi="Noto Sans" w:cs="Noto Sans"/>
                <w:sz w:val="16"/>
                <w:szCs w:val="16"/>
              </w:rPr>
              <w:t xml:space="preserve">Artería con estría grasa, </w:t>
            </w:r>
          </w:p>
          <w:p w14:paraId="4E7EC2B1" w14:textId="77777777" w:rsidR="009709FD" w:rsidRPr="009A6383" w:rsidRDefault="009709FD" w:rsidP="00FC4E25">
            <w:pPr>
              <w:pStyle w:val="Sinespaciado"/>
              <w:numPr>
                <w:ilvl w:val="0"/>
                <w:numId w:val="13"/>
              </w:numPr>
              <w:jc w:val="both"/>
              <w:rPr>
                <w:rStyle w:val="normaltextrun"/>
                <w:rFonts w:ascii="Noto Sans" w:hAnsi="Noto Sans" w:cs="Noto Sans"/>
                <w:sz w:val="16"/>
                <w:szCs w:val="16"/>
              </w:rPr>
            </w:pPr>
            <w:r w:rsidRPr="009A6383">
              <w:rPr>
                <w:rStyle w:val="normaltextrun"/>
                <w:rFonts w:ascii="Noto Sans" w:hAnsi="Noto Sans" w:cs="Noto Sans"/>
                <w:sz w:val="16"/>
                <w:szCs w:val="16"/>
              </w:rPr>
              <w:t xml:space="preserve">Arteria con placa fibrosa </w:t>
            </w:r>
          </w:p>
          <w:p w14:paraId="6FFFDC3C" w14:textId="77777777" w:rsidR="009709FD" w:rsidRPr="009A6383" w:rsidRDefault="009709FD" w:rsidP="00FC4E25">
            <w:pPr>
              <w:pStyle w:val="Sinespaciado"/>
              <w:numPr>
                <w:ilvl w:val="0"/>
                <w:numId w:val="13"/>
              </w:numPr>
              <w:jc w:val="both"/>
              <w:rPr>
                <w:rStyle w:val="normaltextrun"/>
                <w:rFonts w:ascii="Noto Sans" w:hAnsi="Noto Sans" w:cs="Noto Sans"/>
                <w:sz w:val="16"/>
                <w:szCs w:val="16"/>
              </w:rPr>
            </w:pPr>
            <w:r w:rsidRPr="009A6383">
              <w:rPr>
                <w:rStyle w:val="normaltextrun"/>
                <w:rFonts w:ascii="Noto Sans" w:hAnsi="Noto Sans" w:cs="Noto Sans"/>
                <w:sz w:val="16"/>
                <w:szCs w:val="16"/>
              </w:rPr>
              <w:t>Arteria con placa avanzada</w:t>
            </w:r>
          </w:p>
          <w:p w14:paraId="45B0E521" w14:textId="77777777" w:rsidR="009709FD" w:rsidRDefault="009709FD" w:rsidP="00F84F98">
            <w:pPr>
              <w:pStyle w:val="Sinespaciado"/>
              <w:jc w:val="both"/>
              <w:rPr>
                <w:rStyle w:val="normaltextrun"/>
                <w:rFonts w:ascii="Noto Sans" w:hAnsi="Noto Sans" w:cs="Noto Sans"/>
                <w:sz w:val="16"/>
                <w:szCs w:val="16"/>
              </w:rPr>
            </w:pPr>
          </w:p>
          <w:p w14:paraId="4D9E4433" w14:textId="5806844C" w:rsidR="009709FD" w:rsidRPr="009A6383" w:rsidRDefault="009709FD" w:rsidP="00382F95">
            <w:pPr>
              <w:pStyle w:val="Sinespaciado"/>
              <w:jc w:val="both"/>
              <w:rPr>
                <w:rStyle w:val="normaltextrun"/>
                <w:rFonts w:ascii="Noto Sans" w:hAnsi="Noto Sans" w:cs="Noto Sans"/>
                <w:sz w:val="16"/>
                <w:szCs w:val="16"/>
              </w:rPr>
            </w:pPr>
            <w:r>
              <w:rPr>
                <w:rStyle w:val="normaltextrun"/>
                <w:rFonts w:ascii="Noto Sans" w:hAnsi="Noto Sans" w:cs="Noto Sans"/>
                <w:sz w:val="16"/>
                <w:szCs w:val="16"/>
              </w:rPr>
              <w:t>Cada cilindro que representa la arteria debe medir entre 3.5cm a 5cm de diámetro, hecho de acrílico, resina o silicón, color rojo o visualmente similar a las arterias. En las arterias con estría grasa, placa fibrosa o placa avanzada deben contener la representación de cantidad de grasa de acuerdo con la etapa hecha de resina o silicón de color amarillo o visualmente similar a la grasa. Las cuatro réplicas de arteria deben estar fijas a una base rectangular de acrílico color blanco con rotulo de las etapas de ateroesclerosis de vinil o impresión en serigrafía, contiene soporte para recargar la base de pie.</w:t>
            </w:r>
          </w:p>
        </w:tc>
      </w:tr>
    </w:tbl>
    <w:p w14:paraId="5E37E302" w14:textId="77777777" w:rsidR="0059719F" w:rsidRPr="0059719F" w:rsidRDefault="0059719F" w:rsidP="0059719F">
      <w:pPr>
        <w:pStyle w:val="Prrafodelista"/>
        <w:tabs>
          <w:tab w:val="left" w:pos="9214"/>
        </w:tabs>
        <w:suppressAutoHyphens/>
        <w:spacing w:after="160" w:line="259" w:lineRule="auto"/>
        <w:ind w:left="-426" w:right="-376"/>
        <w:jc w:val="both"/>
        <w:rPr>
          <w:rFonts w:ascii="Noto Sans" w:hAnsi="Noto Sans" w:cs="Noto Sans"/>
        </w:rPr>
      </w:pPr>
    </w:p>
    <w:p w14:paraId="308234AA" w14:textId="77777777" w:rsidR="003305E4" w:rsidRPr="003305E4" w:rsidRDefault="00865EE4" w:rsidP="003305E4">
      <w:pPr>
        <w:pStyle w:val="Prrafodelista"/>
        <w:numPr>
          <w:ilvl w:val="0"/>
          <w:numId w:val="12"/>
        </w:numPr>
        <w:tabs>
          <w:tab w:val="left" w:pos="9214"/>
        </w:tabs>
        <w:suppressAutoHyphens/>
        <w:spacing w:after="160" w:line="259" w:lineRule="auto"/>
        <w:ind w:left="-426" w:right="-376" w:hanging="283"/>
        <w:jc w:val="both"/>
        <w:rPr>
          <w:rFonts w:ascii="Noto Sans" w:hAnsi="Noto Sans" w:cs="Noto Sans"/>
        </w:rPr>
      </w:pPr>
      <w:r w:rsidRPr="00EF3C2D">
        <w:rPr>
          <w:rFonts w:ascii="Noto Sans" w:hAnsi="Noto Sans" w:cs="Noto Sans"/>
          <w:b/>
          <w:color w:val="000000"/>
          <w:sz w:val="20"/>
          <w:szCs w:val="20"/>
        </w:rPr>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Ley de Infraestructura y Calidad, cuando ésta resulte aplicable. Dicha comprobación será elaborada por el Área Técnica</w:t>
      </w:r>
      <w:r w:rsidRPr="00EF3C2D">
        <w:rPr>
          <w:rFonts w:ascii="Noto Sans" w:hAnsi="Noto Sans" w:cs="Noto Sans"/>
          <w:b/>
          <w:sz w:val="20"/>
          <w:szCs w:val="20"/>
        </w:rPr>
        <w:t>.</w:t>
      </w:r>
      <w:r w:rsidRPr="00EF3C2D">
        <w:rPr>
          <w:rFonts w:ascii="Noto Sans" w:hAnsi="Noto Sans" w:cs="Noto Sans"/>
          <w:sz w:val="20"/>
          <w:szCs w:val="20"/>
        </w:rPr>
        <w:t xml:space="preserve"> No aplica.</w:t>
      </w:r>
    </w:p>
    <w:p w14:paraId="2ABBBD5C" w14:textId="77777777" w:rsidR="003305E4" w:rsidRDefault="003305E4" w:rsidP="003305E4">
      <w:pPr>
        <w:pStyle w:val="Prrafodelista"/>
        <w:tabs>
          <w:tab w:val="left" w:pos="9214"/>
        </w:tabs>
        <w:suppressAutoHyphens/>
        <w:spacing w:after="160" w:line="259" w:lineRule="auto"/>
        <w:ind w:left="-426" w:right="-376"/>
        <w:jc w:val="both"/>
        <w:rPr>
          <w:rFonts w:ascii="Noto Sans" w:hAnsi="Noto Sans" w:cs="Noto Sans"/>
          <w:sz w:val="10"/>
        </w:rPr>
      </w:pPr>
    </w:p>
    <w:p w14:paraId="512AD3CC"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730C15F1"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31B2C0C7"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319A604B"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0A6CFA76"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11D132D9"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2198683B"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6EE35827"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22B9BD44" w14:textId="77777777" w:rsidR="004525F0"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4A9E9F29" w14:textId="77777777" w:rsidR="004525F0" w:rsidRPr="0056010E" w:rsidRDefault="004525F0" w:rsidP="003305E4">
      <w:pPr>
        <w:pStyle w:val="Prrafodelista"/>
        <w:tabs>
          <w:tab w:val="left" w:pos="9214"/>
        </w:tabs>
        <w:suppressAutoHyphens/>
        <w:spacing w:after="160" w:line="259" w:lineRule="auto"/>
        <w:ind w:left="-426" w:right="-376"/>
        <w:jc w:val="both"/>
        <w:rPr>
          <w:rFonts w:ascii="Noto Sans" w:hAnsi="Noto Sans" w:cs="Noto Sans"/>
          <w:sz w:val="10"/>
        </w:rPr>
      </w:pPr>
    </w:p>
    <w:p w14:paraId="2D289DAD" w14:textId="77777777" w:rsidR="003305E4" w:rsidRPr="003305E4" w:rsidRDefault="00865EE4" w:rsidP="003305E4">
      <w:pPr>
        <w:pStyle w:val="Prrafodelista"/>
        <w:numPr>
          <w:ilvl w:val="0"/>
          <w:numId w:val="12"/>
        </w:numPr>
        <w:tabs>
          <w:tab w:val="left" w:pos="9214"/>
        </w:tabs>
        <w:suppressAutoHyphens/>
        <w:spacing w:after="160" w:line="259" w:lineRule="auto"/>
        <w:ind w:left="-426" w:right="-376" w:hanging="283"/>
        <w:jc w:val="both"/>
        <w:rPr>
          <w:rFonts w:ascii="Noto Sans" w:hAnsi="Noto Sans" w:cs="Noto Sans"/>
        </w:rPr>
      </w:pPr>
      <w:r w:rsidRPr="003305E4">
        <w:rPr>
          <w:rFonts w:ascii="Noto Sans" w:hAnsi="Noto Sans" w:cs="Noto Sans"/>
          <w:b/>
          <w:sz w:val="20"/>
          <w:szCs w:val="20"/>
        </w:rPr>
        <w:lastRenderedPageBreak/>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w:t>
      </w:r>
      <w:r w:rsidRPr="003305E4">
        <w:rPr>
          <w:rFonts w:ascii="Geomanist" w:hAnsi="Geomanist" w:cs="CIDFont+F2"/>
          <w:b/>
          <w:sz w:val="20"/>
          <w:szCs w:val="20"/>
        </w:rPr>
        <w:t xml:space="preserve"> </w:t>
      </w:r>
      <w:r w:rsidRPr="003305E4">
        <w:rPr>
          <w:rFonts w:ascii="Noto Sans" w:hAnsi="Noto Sans" w:cs="Noto Sans"/>
          <w:b/>
          <w:sz w:val="20"/>
          <w:szCs w:val="20"/>
        </w:rPr>
        <w:t>Técnica acredite que con ello no se limita la libre participación, concurrencia y competencia económica.</w:t>
      </w:r>
      <w:r w:rsidRPr="003305E4">
        <w:rPr>
          <w:rFonts w:ascii="Noto Sans" w:hAnsi="Noto Sans" w:cs="Noto Sans"/>
          <w:sz w:val="20"/>
          <w:szCs w:val="20"/>
        </w:rPr>
        <w:t xml:space="preserve"> No aplica.</w:t>
      </w:r>
    </w:p>
    <w:p w14:paraId="4D310753" w14:textId="77777777" w:rsidR="003305E4" w:rsidRPr="0056010E" w:rsidRDefault="003305E4" w:rsidP="003305E4">
      <w:pPr>
        <w:pStyle w:val="Prrafodelista"/>
        <w:rPr>
          <w:rFonts w:ascii="Noto Sans" w:hAnsi="Noto Sans" w:cs="Noto Sans"/>
          <w:b/>
          <w:sz w:val="10"/>
          <w:szCs w:val="20"/>
        </w:rPr>
      </w:pPr>
    </w:p>
    <w:p w14:paraId="7EBBB40E" w14:textId="77777777" w:rsidR="003305E4" w:rsidRPr="003305E4" w:rsidRDefault="00865EE4" w:rsidP="003305E4">
      <w:pPr>
        <w:pStyle w:val="Prrafodelista"/>
        <w:numPr>
          <w:ilvl w:val="0"/>
          <w:numId w:val="12"/>
        </w:numPr>
        <w:tabs>
          <w:tab w:val="left" w:pos="9214"/>
        </w:tabs>
        <w:suppressAutoHyphens/>
        <w:spacing w:after="160" w:line="259" w:lineRule="auto"/>
        <w:ind w:left="-426" w:right="-376" w:hanging="283"/>
        <w:jc w:val="both"/>
        <w:rPr>
          <w:rFonts w:ascii="Noto Sans" w:hAnsi="Noto Sans" w:cs="Noto Sans"/>
        </w:rPr>
      </w:pPr>
      <w:r w:rsidRPr="003305E4">
        <w:rPr>
          <w:rFonts w:ascii="Noto Sans" w:hAnsi="Noto Sans" w:cs="Noto Sans"/>
          <w:b/>
          <w:sz w:val="20"/>
          <w:szCs w:val="20"/>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3305E4">
        <w:rPr>
          <w:rFonts w:ascii="Noto Sans" w:hAnsi="Noto Sans" w:cs="Noto Sans"/>
          <w:sz w:val="20"/>
          <w:szCs w:val="20"/>
        </w:rPr>
        <w:t xml:space="preserve"> No aplica.</w:t>
      </w:r>
    </w:p>
    <w:p w14:paraId="10B91899" w14:textId="77777777" w:rsidR="003305E4" w:rsidRPr="0056010E" w:rsidRDefault="003305E4" w:rsidP="003305E4">
      <w:pPr>
        <w:pStyle w:val="Prrafodelista"/>
        <w:rPr>
          <w:rFonts w:ascii="Noto Sans" w:hAnsi="Noto Sans" w:cs="Noto Sans"/>
          <w:b/>
          <w:color w:val="000000"/>
          <w:sz w:val="10"/>
          <w:szCs w:val="20"/>
        </w:rPr>
      </w:pPr>
    </w:p>
    <w:p w14:paraId="4FCB17FD" w14:textId="77777777" w:rsidR="003305E4" w:rsidRPr="003305E4" w:rsidRDefault="00865EE4" w:rsidP="003305E4">
      <w:pPr>
        <w:pStyle w:val="Prrafodelista"/>
        <w:numPr>
          <w:ilvl w:val="0"/>
          <w:numId w:val="12"/>
        </w:numPr>
        <w:tabs>
          <w:tab w:val="left" w:pos="9214"/>
        </w:tabs>
        <w:suppressAutoHyphens/>
        <w:spacing w:after="160" w:line="259" w:lineRule="auto"/>
        <w:ind w:left="-426" w:right="-376" w:hanging="283"/>
        <w:jc w:val="both"/>
        <w:rPr>
          <w:rFonts w:ascii="Noto Sans" w:hAnsi="Noto Sans" w:cs="Noto Sans"/>
        </w:rPr>
      </w:pPr>
      <w:r w:rsidRPr="003305E4">
        <w:rPr>
          <w:rFonts w:ascii="Noto Sans" w:hAnsi="Noto Sans" w:cs="Noto Sans"/>
          <w:b/>
          <w:color w:val="000000"/>
          <w:sz w:val="20"/>
          <w:szCs w:val="20"/>
        </w:rPr>
        <w:t xml:space="preserve">Normas: Oficial Mexicana, Estándar (antes </w:t>
      </w:r>
      <w:proofErr w:type="gramStart"/>
      <w:r w:rsidRPr="003305E4">
        <w:rPr>
          <w:rFonts w:ascii="Noto Sans" w:hAnsi="Noto Sans" w:cs="Noto Sans"/>
          <w:b/>
          <w:color w:val="000000"/>
          <w:sz w:val="20"/>
          <w:szCs w:val="20"/>
        </w:rPr>
        <w:t>Mexicana</w:t>
      </w:r>
      <w:proofErr w:type="gramEnd"/>
      <w:r w:rsidRPr="003305E4">
        <w:rPr>
          <w:rFonts w:ascii="Noto Sans" w:hAnsi="Noto Sans" w:cs="Noto Sans"/>
          <w:b/>
          <w:color w:val="000000"/>
          <w:sz w:val="20"/>
          <w:szCs w:val="20"/>
        </w:rPr>
        <w:t>), Internacional, de Referencia o Especificación Técnica, que resulte aplicable a los bienes o servicios requeridos, conforme a la LIC con base en lo señalado en el numeral 4.28.4 de las POBALINES y, en su caso, el Registro Sanitario correspondiente.</w:t>
      </w:r>
      <w:r w:rsidRPr="003305E4">
        <w:rPr>
          <w:rFonts w:ascii="Noto Sans" w:hAnsi="Noto Sans" w:cs="Noto Sans"/>
          <w:color w:val="000000"/>
          <w:sz w:val="20"/>
          <w:szCs w:val="20"/>
        </w:rPr>
        <w:t xml:space="preserve"> </w:t>
      </w:r>
      <w:r w:rsidRPr="003305E4">
        <w:rPr>
          <w:rFonts w:ascii="Noto Sans" w:hAnsi="Noto Sans" w:cs="Noto Sans"/>
          <w:sz w:val="20"/>
          <w:szCs w:val="20"/>
        </w:rPr>
        <w:t>Al presente requerimiento, no le aplican Normas Oficiales Mexicanas, Norma Mexicanas, Normas Internacionales o Normas de referencia o especificaciones, conforme a la Ley de Infraestructura de la Calidad.</w:t>
      </w:r>
    </w:p>
    <w:p w14:paraId="43F9C910" w14:textId="77777777" w:rsidR="003305E4" w:rsidRPr="0056010E" w:rsidRDefault="003305E4" w:rsidP="003305E4">
      <w:pPr>
        <w:pStyle w:val="Prrafodelista"/>
        <w:rPr>
          <w:rFonts w:ascii="Noto Sans" w:eastAsia="Times New Roman" w:hAnsi="Noto Sans" w:cs="Noto Sans"/>
          <w:b/>
          <w:sz w:val="10"/>
          <w:szCs w:val="20"/>
        </w:rPr>
      </w:pPr>
    </w:p>
    <w:p w14:paraId="61729DB0" w14:textId="3D641802" w:rsidR="00865EE4" w:rsidRPr="003305E4" w:rsidRDefault="00865EE4" w:rsidP="003305E4">
      <w:pPr>
        <w:pStyle w:val="Prrafodelista"/>
        <w:numPr>
          <w:ilvl w:val="0"/>
          <w:numId w:val="12"/>
        </w:numPr>
        <w:tabs>
          <w:tab w:val="left" w:pos="9214"/>
        </w:tabs>
        <w:suppressAutoHyphens/>
        <w:spacing w:after="160" w:line="259" w:lineRule="auto"/>
        <w:ind w:left="-426" w:right="-376" w:hanging="283"/>
        <w:jc w:val="both"/>
        <w:rPr>
          <w:rFonts w:ascii="Noto Sans" w:hAnsi="Noto Sans" w:cs="Noto Sans"/>
        </w:rPr>
      </w:pPr>
      <w:r w:rsidRPr="003305E4">
        <w:rPr>
          <w:rFonts w:ascii="Noto Sans" w:eastAsia="Times New Roman" w:hAnsi="Noto Sans" w:cs="Noto Sans"/>
          <w:b/>
          <w:sz w:val="20"/>
          <w:szCs w:val="20"/>
        </w:rPr>
        <w:t>El A</w:t>
      </w:r>
      <w:r w:rsidRPr="003305E4">
        <w:rPr>
          <w:rFonts w:ascii="Noto Sans" w:eastAsia="Times New Roman" w:hAnsi="Noto Sans" w:cs="Noto Sans"/>
          <w:b/>
          <w:spacing w:val="3"/>
          <w:sz w:val="20"/>
          <w:szCs w:val="20"/>
        </w:rPr>
        <w:t>n</w:t>
      </w:r>
      <w:r w:rsidRPr="003305E4">
        <w:rPr>
          <w:rFonts w:ascii="Noto Sans" w:eastAsia="Times New Roman" w:hAnsi="Noto Sans" w:cs="Noto Sans"/>
          <w:b/>
          <w:sz w:val="20"/>
          <w:szCs w:val="20"/>
        </w:rPr>
        <w:t>e</w:t>
      </w:r>
      <w:r w:rsidRPr="003305E4">
        <w:rPr>
          <w:rFonts w:ascii="Noto Sans" w:eastAsia="Times New Roman" w:hAnsi="Noto Sans" w:cs="Noto Sans"/>
          <w:b/>
          <w:spacing w:val="-2"/>
          <w:sz w:val="20"/>
          <w:szCs w:val="20"/>
        </w:rPr>
        <w:t>x</w:t>
      </w:r>
      <w:r w:rsidRPr="003305E4">
        <w:rPr>
          <w:rFonts w:ascii="Noto Sans" w:eastAsia="Times New Roman" w:hAnsi="Noto Sans" w:cs="Noto Sans"/>
          <w:b/>
          <w:sz w:val="20"/>
          <w:szCs w:val="20"/>
        </w:rPr>
        <w:t xml:space="preserve">o </w:t>
      </w:r>
      <w:r w:rsidRPr="003305E4">
        <w:rPr>
          <w:rFonts w:ascii="Noto Sans" w:eastAsia="Times New Roman" w:hAnsi="Noto Sans" w:cs="Noto Sans"/>
          <w:b/>
          <w:w w:val="99"/>
          <w:sz w:val="20"/>
          <w:szCs w:val="20"/>
        </w:rPr>
        <w:t>T</w:t>
      </w:r>
      <w:r w:rsidRPr="003305E4">
        <w:rPr>
          <w:rFonts w:ascii="Noto Sans" w:eastAsia="Times New Roman" w:hAnsi="Noto Sans" w:cs="Noto Sans"/>
          <w:b/>
          <w:w w:val="125"/>
          <w:sz w:val="20"/>
          <w:szCs w:val="20"/>
        </w:rPr>
        <w:t>é</w:t>
      </w:r>
      <w:r w:rsidRPr="003305E4">
        <w:rPr>
          <w:rFonts w:ascii="Noto Sans" w:eastAsia="Times New Roman" w:hAnsi="Noto Sans" w:cs="Noto Sans"/>
          <w:b/>
          <w:spacing w:val="-2"/>
          <w:w w:val="112"/>
          <w:sz w:val="20"/>
          <w:szCs w:val="20"/>
        </w:rPr>
        <w:t>c</w:t>
      </w:r>
      <w:r w:rsidRPr="003305E4">
        <w:rPr>
          <w:rFonts w:ascii="Noto Sans" w:eastAsia="Times New Roman" w:hAnsi="Noto Sans" w:cs="Noto Sans"/>
          <w:b/>
          <w:w w:val="110"/>
          <w:sz w:val="20"/>
          <w:szCs w:val="20"/>
        </w:rPr>
        <w:t>n</w:t>
      </w:r>
      <w:r w:rsidRPr="003305E4">
        <w:rPr>
          <w:rFonts w:ascii="Noto Sans" w:eastAsia="Times New Roman" w:hAnsi="Noto Sans" w:cs="Noto Sans"/>
          <w:b/>
          <w:spacing w:val="2"/>
          <w:w w:val="79"/>
          <w:sz w:val="20"/>
          <w:szCs w:val="20"/>
        </w:rPr>
        <w:t>i</w:t>
      </w:r>
      <w:r w:rsidRPr="003305E4">
        <w:rPr>
          <w:rFonts w:ascii="Noto Sans" w:eastAsia="Times New Roman" w:hAnsi="Noto Sans" w:cs="Noto Sans"/>
          <w:b/>
          <w:w w:val="111"/>
          <w:sz w:val="20"/>
          <w:szCs w:val="20"/>
        </w:rPr>
        <w:t xml:space="preserve">co </w:t>
      </w:r>
      <w:r w:rsidRPr="003305E4">
        <w:rPr>
          <w:rFonts w:ascii="Noto Sans" w:eastAsia="Times New Roman" w:hAnsi="Noto Sans" w:cs="Noto Sans"/>
          <w:b/>
          <w:sz w:val="20"/>
          <w:szCs w:val="20"/>
        </w:rPr>
        <w:t xml:space="preserve">no </w:t>
      </w:r>
      <w:r w:rsidRPr="003305E4">
        <w:rPr>
          <w:rFonts w:ascii="Noto Sans" w:eastAsia="Times New Roman" w:hAnsi="Noto Sans" w:cs="Noto Sans"/>
          <w:b/>
          <w:spacing w:val="-1"/>
          <w:w w:val="114"/>
          <w:sz w:val="20"/>
          <w:szCs w:val="20"/>
        </w:rPr>
        <w:t>d</w:t>
      </w:r>
      <w:r w:rsidRPr="003305E4">
        <w:rPr>
          <w:rFonts w:ascii="Noto Sans" w:eastAsia="Times New Roman" w:hAnsi="Noto Sans" w:cs="Noto Sans"/>
          <w:b/>
          <w:w w:val="114"/>
          <w:sz w:val="20"/>
          <w:szCs w:val="20"/>
        </w:rPr>
        <w:t>e</w:t>
      </w:r>
      <w:r w:rsidRPr="003305E4">
        <w:rPr>
          <w:rFonts w:ascii="Noto Sans" w:eastAsia="Times New Roman" w:hAnsi="Noto Sans" w:cs="Noto Sans"/>
          <w:b/>
          <w:spacing w:val="-1"/>
          <w:w w:val="114"/>
          <w:sz w:val="20"/>
          <w:szCs w:val="20"/>
        </w:rPr>
        <w:t>b</w:t>
      </w:r>
      <w:r w:rsidRPr="003305E4">
        <w:rPr>
          <w:rFonts w:ascii="Noto Sans" w:eastAsia="Times New Roman" w:hAnsi="Noto Sans" w:cs="Noto Sans"/>
          <w:b/>
          <w:w w:val="114"/>
          <w:sz w:val="20"/>
          <w:szCs w:val="20"/>
        </w:rPr>
        <w:t>e</w:t>
      </w:r>
      <w:r w:rsidRPr="003305E4">
        <w:rPr>
          <w:rFonts w:ascii="Noto Sans" w:eastAsia="Times New Roman" w:hAnsi="Noto Sans" w:cs="Noto Sans"/>
          <w:b/>
          <w:spacing w:val="2"/>
          <w:w w:val="114"/>
          <w:sz w:val="20"/>
          <w:szCs w:val="20"/>
        </w:rPr>
        <w:t>r</w:t>
      </w:r>
      <w:r w:rsidRPr="003305E4">
        <w:rPr>
          <w:rFonts w:ascii="Noto Sans" w:eastAsia="Times New Roman" w:hAnsi="Noto Sans" w:cs="Noto Sans"/>
          <w:b/>
          <w:w w:val="114"/>
          <w:sz w:val="20"/>
          <w:szCs w:val="20"/>
        </w:rPr>
        <w:t>á c</w:t>
      </w:r>
      <w:r w:rsidRPr="003305E4">
        <w:rPr>
          <w:rFonts w:ascii="Noto Sans" w:eastAsia="Times New Roman" w:hAnsi="Noto Sans" w:cs="Noto Sans"/>
          <w:b/>
          <w:spacing w:val="-1"/>
          <w:w w:val="114"/>
          <w:sz w:val="20"/>
          <w:szCs w:val="20"/>
        </w:rPr>
        <w:t>o</w:t>
      </w:r>
      <w:r w:rsidRPr="003305E4">
        <w:rPr>
          <w:rFonts w:ascii="Noto Sans" w:eastAsia="Times New Roman" w:hAnsi="Noto Sans" w:cs="Noto Sans"/>
          <w:b/>
          <w:spacing w:val="3"/>
          <w:w w:val="114"/>
          <w:sz w:val="20"/>
          <w:szCs w:val="20"/>
        </w:rPr>
        <w:t>n</w:t>
      </w:r>
      <w:r w:rsidRPr="003305E4">
        <w:rPr>
          <w:rFonts w:ascii="Noto Sans" w:eastAsia="Times New Roman" w:hAnsi="Noto Sans" w:cs="Noto Sans"/>
          <w:b/>
          <w:w w:val="114"/>
          <w:sz w:val="20"/>
          <w:szCs w:val="20"/>
        </w:rPr>
        <w:t>t</w:t>
      </w:r>
      <w:r w:rsidRPr="003305E4">
        <w:rPr>
          <w:rFonts w:ascii="Noto Sans" w:eastAsia="Times New Roman" w:hAnsi="Noto Sans" w:cs="Noto Sans"/>
          <w:b/>
          <w:spacing w:val="-1"/>
          <w:w w:val="114"/>
          <w:sz w:val="20"/>
          <w:szCs w:val="20"/>
        </w:rPr>
        <w:t>e</w:t>
      </w:r>
      <w:r w:rsidRPr="003305E4">
        <w:rPr>
          <w:rFonts w:ascii="Noto Sans" w:eastAsia="Times New Roman" w:hAnsi="Noto Sans" w:cs="Noto Sans"/>
          <w:b/>
          <w:w w:val="114"/>
          <w:sz w:val="20"/>
          <w:szCs w:val="20"/>
        </w:rPr>
        <w:t>ner i</w:t>
      </w:r>
      <w:r w:rsidRPr="003305E4">
        <w:rPr>
          <w:rFonts w:ascii="Noto Sans" w:eastAsia="Times New Roman" w:hAnsi="Noto Sans" w:cs="Noto Sans"/>
          <w:b/>
          <w:w w:val="110"/>
          <w:sz w:val="20"/>
          <w:szCs w:val="20"/>
        </w:rPr>
        <w:t>n</w:t>
      </w:r>
      <w:r w:rsidRPr="003305E4">
        <w:rPr>
          <w:rFonts w:ascii="Noto Sans" w:eastAsia="Times New Roman" w:hAnsi="Noto Sans" w:cs="Noto Sans"/>
          <w:b/>
          <w:spacing w:val="3"/>
          <w:w w:val="83"/>
          <w:sz w:val="20"/>
          <w:szCs w:val="20"/>
        </w:rPr>
        <w:t>f</w:t>
      </w:r>
      <w:r w:rsidRPr="003305E4">
        <w:rPr>
          <w:rFonts w:ascii="Noto Sans" w:eastAsia="Times New Roman" w:hAnsi="Noto Sans" w:cs="Noto Sans"/>
          <w:b/>
          <w:w w:val="110"/>
          <w:sz w:val="20"/>
          <w:szCs w:val="20"/>
        </w:rPr>
        <w:t>orma</w:t>
      </w:r>
      <w:r w:rsidRPr="003305E4">
        <w:rPr>
          <w:rFonts w:ascii="Noto Sans" w:eastAsia="Times New Roman" w:hAnsi="Noto Sans" w:cs="Noto Sans"/>
          <w:b/>
          <w:sz w:val="20"/>
          <w:szCs w:val="20"/>
        </w:rPr>
        <w:t>ci</w:t>
      </w:r>
      <w:r w:rsidRPr="003305E4">
        <w:rPr>
          <w:rFonts w:ascii="Noto Sans" w:eastAsia="Times New Roman" w:hAnsi="Noto Sans" w:cs="Noto Sans"/>
          <w:b/>
          <w:w w:val="111"/>
          <w:sz w:val="20"/>
          <w:szCs w:val="20"/>
        </w:rPr>
        <w:t>ó</w:t>
      </w:r>
      <w:r w:rsidRPr="003305E4">
        <w:rPr>
          <w:rFonts w:ascii="Noto Sans" w:eastAsia="Times New Roman" w:hAnsi="Noto Sans" w:cs="Noto Sans"/>
          <w:b/>
          <w:w w:val="110"/>
          <w:sz w:val="20"/>
          <w:szCs w:val="20"/>
        </w:rPr>
        <w:t xml:space="preserve">n </w:t>
      </w:r>
      <w:r w:rsidRPr="003305E4">
        <w:rPr>
          <w:rFonts w:ascii="Noto Sans" w:eastAsia="Times New Roman" w:hAnsi="Noto Sans" w:cs="Noto Sans"/>
          <w:b/>
          <w:w w:val="114"/>
          <w:sz w:val="20"/>
          <w:szCs w:val="20"/>
        </w:rPr>
        <w:t>re</w:t>
      </w:r>
      <w:r w:rsidRPr="003305E4">
        <w:rPr>
          <w:rFonts w:ascii="Noto Sans" w:eastAsia="Times New Roman" w:hAnsi="Noto Sans" w:cs="Noto Sans"/>
          <w:b/>
          <w:w w:val="79"/>
          <w:sz w:val="20"/>
          <w:szCs w:val="20"/>
        </w:rPr>
        <w:t>l</w:t>
      </w:r>
      <w:r w:rsidRPr="003305E4">
        <w:rPr>
          <w:rFonts w:ascii="Noto Sans" w:eastAsia="Times New Roman" w:hAnsi="Noto Sans" w:cs="Noto Sans"/>
          <w:b/>
          <w:w w:val="125"/>
          <w:sz w:val="20"/>
          <w:szCs w:val="20"/>
        </w:rPr>
        <w:t>a</w:t>
      </w:r>
      <w:r w:rsidRPr="003305E4">
        <w:rPr>
          <w:rFonts w:ascii="Noto Sans" w:eastAsia="Times New Roman" w:hAnsi="Noto Sans" w:cs="Noto Sans"/>
          <w:b/>
          <w:spacing w:val="3"/>
          <w:sz w:val="20"/>
          <w:szCs w:val="20"/>
        </w:rPr>
        <w:t>t</w:t>
      </w:r>
      <w:r w:rsidRPr="003305E4">
        <w:rPr>
          <w:rFonts w:ascii="Noto Sans" w:eastAsia="Times New Roman" w:hAnsi="Noto Sans" w:cs="Noto Sans"/>
          <w:b/>
          <w:w w:val="79"/>
          <w:sz w:val="20"/>
          <w:szCs w:val="20"/>
        </w:rPr>
        <w:t>i</w:t>
      </w:r>
      <w:r w:rsidRPr="003305E4">
        <w:rPr>
          <w:rFonts w:ascii="Noto Sans" w:eastAsia="Times New Roman" w:hAnsi="Noto Sans" w:cs="Noto Sans"/>
          <w:b/>
          <w:spacing w:val="-2"/>
          <w:w w:val="99"/>
          <w:sz w:val="20"/>
          <w:szCs w:val="20"/>
        </w:rPr>
        <w:t>v</w:t>
      </w:r>
      <w:r w:rsidRPr="003305E4">
        <w:rPr>
          <w:rFonts w:ascii="Noto Sans" w:eastAsia="Times New Roman" w:hAnsi="Noto Sans" w:cs="Noto Sans"/>
          <w:b/>
          <w:w w:val="125"/>
          <w:sz w:val="20"/>
          <w:szCs w:val="20"/>
        </w:rPr>
        <w:t xml:space="preserve">a </w:t>
      </w:r>
      <w:r w:rsidRPr="003305E4">
        <w:rPr>
          <w:rFonts w:ascii="Noto Sans" w:eastAsia="Times New Roman" w:hAnsi="Noto Sans" w:cs="Noto Sans"/>
          <w:b/>
          <w:sz w:val="20"/>
          <w:szCs w:val="20"/>
        </w:rPr>
        <w:t xml:space="preserve">a </w:t>
      </w:r>
      <w:r w:rsidRPr="003305E4">
        <w:rPr>
          <w:rFonts w:ascii="Noto Sans" w:eastAsia="Times New Roman" w:hAnsi="Noto Sans" w:cs="Noto Sans"/>
          <w:b/>
          <w:w w:val="79"/>
          <w:sz w:val="20"/>
          <w:szCs w:val="20"/>
        </w:rPr>
        <w:t>l</w:t>
      </w:r>
      <w:r w:rsidRPr="003305E4">
        <w:rPr>
          <w:rFonts w:ascii="Noto Sans" w:eastAsia="Times New Roman" w:hAnsi="Noto Sans" w:cs="Noto Sans"/>
          <w:b/>
          <w:w w:val="125"/>
          <w:sz w:val="20"/>
          <w:szCs w:val="20"/>
        </w:rPr>
        <w:t xml:space="preserve">a </w:t>
      </w:r>
      <w:r w:rsidRPr="003305E4">
        <w:rPr>
          <w:rFonts w:ascii="Noto Sans" w:eastAsia="Times New Roman" w:hAnsi="Noto Sans" w:cs="Noto Sans"/>
          <w:b/>
          <w:w w:val="118"/>
          <w:sz w:val="20"/>
          <w:szCs w:val="20"/>
        </w:rPr>
        <w:t>su</w:t>
      </w:r>
      <w:r w:rsidRPr="003305E4">
        <w:rPr>
          <w:rFonts w:ascii="Noto Sans" w:eastAsia="Times New Roman" w:hAnsi="Noto Sans" w:cs="Noto Sans"/>
          <w:b/>
          <w:w w:val="83"/>
          <w:sz w:val="20"/>
          <w:szCs w:val="20"/>
        </w:rPr>
        <w:t>f</w:t>
      </w:r>
      <w:r w:rsidRPr="003305E4">
        <w:rPr>
          <w:rFonts w:ascii="Noto Sans" w:eastAsia="Times New Roman" w:hAnsi="Noto Sans" w:cs="Noto Sans"/>
          <w:b/>
          <w:w w:val="79"/>
          <w:sz w:val="20"/>
          <w:szCs w:val="20"/>
        </w:rPr>
        <w:t>i</w:t>
      </w:r>
      <w:r w:rsidRPr="003305E4">
        <w:rPr>
          <w:rFonts w:ascii="Noto Sans" w:eastAsia="Times New Roman" w:hAnsi="Noto Sans" w:cs="Noto Sans"/>
          <w:b/>
          <w:sz w:val="20"/>
          <w:szCs w:val="20"/>
        </w:rPr>
        <w:t>ci</w:t>
      </w:r>
      <w:r w:rsidRPr="003305E4">
        <w:rPr>
          <w:rFonts w:ascii="Noto Sans" w:eastAsia="Times New Roman" w:hAnsi="Noto Sans" w:cs="Noto Sans"/>
          <w:b/>
          <w:spacing w:val="-1"/>
          <w:w w:val="125"/>
          <w:sz w:val="20"/>
          <w:szCs w:val="20"/>
        </w:rPr>
        <w:t>e</w:t>
      </w:r>
      <w:r w:rsidRPr="003305E4">
        <w:rPr>
          <w:rFonts w:ascii="Noto Sans" w:eastAsia="Times New Roman" w:hAnsi="Noto Sans" w:cs="Noto Sans"/>
          <w:b/>
          <w:w w:val="110"/>
          <w:sz w:val="20"/>
          <w:szCs w:val="20"/>
        </w:rPr>
        <w:t>n</w:t>
      </w:r>
      <w:r w:rsidRPr="003305E4">
        <w:rPr>
          <w:rFonts w:ascii="Noto Sans" w:eastAsia="Times New Roman" w:hAnsi="Noto Sans" w:cs="Noto Sans"/>
          <w:b/>
          <w:sz w:val="20"/>
          <w:szCs w:val="20"/>
        </w:rPr>
        <w:t>c</w:t>
      </w:r>
      <w:r w:rsidRPr="003305E4">
        <w:rPr>
          <w:rFonts w:ascii="Noto Sans" w:eastAsia="Times New Roman" w:hAnsi="Noto Sans" w:cs="Noto Sans"/>
          <w:b/>
          <w:spacing w:val="-3"/>
          <w:sz w:val="20"/>
          <w:szCs w:val="20"/>
        </w:rPr>
        <w:t>i</w:t>
      </w:r>
      <w:r w:rsidRPr="003305E4">
        <w:rPr>
          <w:rFonts w:ascii="Noto Sans" w:eastAsia="Times New Roman" w:hAnsi="Noto Sans" w:cs="Noto Sans"/>
          <w:b/>
          <w:w w:val="125"/>
          <w:sz w:val="20"/>
          <w:szCs w:val="20"/>
        </w:rPr>
        <w:t xml:space="preserve">a </w:t>
      </w:r>
      <w:r w:rsidRPr="003305E4">
        <w:rPr>
          <w:rFonts w:ascii="Noto Sans" w:eastAsia="Times New Roman" w:hAnsi="Noto Sans" w:cs="Noto Sans"/>
          <w:b/>
          <w:w w:val="110"/>
          <w:sz w:val="20"/>
          <w:szCs w:val="20"/>
        </w:rPr>
        <w:t>p</w:t>
      </w:r>
      <w:r w:rsidRPr="003305E4">
        <w:rPr>
          <w:rFonts w:ascii="Noto Sans" w:eastAsia="Times New Roman" w:hAnsi="Noto Sans" w:cs="Noto Sans"/>
          <w:b/>
          <w:w w:val="114"/>
          <w:sz w:val="20"/>
          <w:szCs w:val="20"/>
        </w:rPr>
        <w:t>re</w:t>
      </w:r>
      <w:r w:rsidRPr="003305E4">
        <w:rPr>
          <w:rFonts w:ascii="Noto Sans" w:eastAsia="Times New Roman" w:hAnsi="Noto Sans" w:cs="Noto Sans"/>
          <w:b/>
          <w:spacing w:val="2"/>
          <w:w w:val="128"/>
          <w:sz w:val="20"/>
          <w:szCs w:val="20"/>
        </w:rPr>
        <w:t>s</w:t>
      </w:r>
      <w:r w:rsidRPr="003305E4">
        <w:rPr>
          <w:rFonts w:ascii="Noto Sans" w:eastAsia="Times New Roman" w:hAnsi="Noto Sans" w:cs="Noto Sans"/>
          <w:b/>
          <w:w w:val="110"/>
          <w:sz w:val="20"/>
          <w:szCs w:val="20"/>
        </w:rPr>
        <w:t>u</w:t>
      </w:r>
      <w:r w:rsidRPr="003305E4">
        <w:rPr>
          <w:rFonts w:ascii="Noto Sans" w:eastAsia="Times New Roman" w:hAnsi="Noto Sans" w:cs="Noto Sans"/>
          <w:b/>
          <w:spacing w:val="-1"/>
          <w:w w:val="110"/>
          <w:sz w:val="20"/>
          <w:szCs w:val="20"/>
        </w:rPr>
        <w:t>p</w:t>
      </w:r>
      <w:r w:rsidRPr="003305E4">
        <w:rPr>
          <w:rFonts w:ascii="Noto Sans" w:eastAsia="Times New Roman" w:hAnsi="Noto Sans" w:cs="Noto Sans"/>
          <w:b/>
          <w:w w:val="110"/>
          <w:sz w:val="20"/>
          <w:szCs w:val="20"/>
        </w:rPr>
        <w:t>u</w:t>
      </w:r>
      <w:r w:rsidRPr="003305E4">
        <w:rPr>
          <w:rFonts w:ascii="Noto Sans" w:eastAsia="Times New Roman" w:hAnsi="Noto Sans" w:cs="Noto Sans"/>
          <w:b/>
          <w:spacing w:val="3"/>
          <w:w w:val="125"/>
          <w:sz w:val="20"/>
          <w:szCs w:val="20"/>
        </w:rPr>
        <w:t>e</w:t>
      </w:r>
      <w:r w:rsidRPr="003305E4">
        <w:rPr>
          <w:rFonts w:ascii="Noto Sans" w:eastAsia="Times New Roman" w:hAnsi="Noto Sans" w:cs="Noto Sans"/>
          <w:b/>
          <w:w w:val="116"/>
          <w:sz w:val="20"/>
          <w:szCs w:val="20"/>
        </w:rPr>
        <w:t>s</w:t>
      </w:r>
      <w:r w:rsidRPr="003305E4">
        <w:rPr>
          <w:rFonts w:ascii="Noto Sans" w:eastAsia="Times New Roman" w:hAnsi="Noto Sans" w:cs="Noto Sans"/>
          <w:b/>
          <w:spacing w:val="-2"/>
          <w:w w:val="116"/>
          <w:sz w:val="20"/>
          <w:szCs w:val="20"/>
        </w:rPr>
        <w:t>t</w:t>
      </w:r>
      <w:r w:rsidRPr="003305E4">
        <w:rPr>
          <w:rFonts w:ascii="Noto Sans" w:eastAsia="Times New Roman" w:hAnsi="Noto Sans" w:cs="Noto Sans"/>
          <w:b/>
          <w:w w:val="125"/>
          <w:sz w:val="20"/>
          <w:szCs w:val="20"/>
        </w:rPr>
        <w:t>a</w:t>
      </w:r>
      <w:r w:rsidRPr="003305E4">
        <w:rPr>
          <w:rFonts w:ascii="Noto Sans" w:eastAsia="Times New Roman" w:hAnsi="Noto Sans" w:cs="Noto Sans"/>
          <w:b/>
          <w:w w:val="90"/>
          <w:sz w:val="20"/>
          <w:szCs w:val="20"/>
        </w:rPr>
        <w:t>ri</w:t>
      </w:r>
      <w:r w:rsidRPr="003305E4">
        <w:rPr>
          <w:rFonts w:ascii="Noto Sans" w:eastAsia="Times New Roman" w:hAnsi="Noto Sans" w:cs="Noto Sans"/>
          <w:b/>
          <w:w w:val="125"/>
          <w:sz w:val="20"/>
          <w:szCs w:val="20"/>
        </w:rPr>
        <w:t>a</w:t>
      </w:r>
      <w:r w:rsidRPr="003305E4">
        <w:rPr>
          <w:rFonts w:ascii="Noto Sans" w:eastAsia="Times New Roman" w:hAnsi="Noto Sans" w:cs="Noto Sans"/>
          <w:b/>
          <w:w w:val="110"/>
          <w:sz w:val="20"/>
          <w:szCs w:val="20"/>
        </w:rPr>
        <w:t>,</w:t>
      </w:r>
      <w:r w:rsidRPr="003305E4">
        <w:rPr>
          <w:rFonts w:ascii="Noto Sans" w:eastAsia="Times New Roman" w:hAnsi="Noto Sans" w:cs="Noto Sans"/>
          <w:b/>
          <w:spacing w:val="7"/>
          <w:sz w:val="20"/>
          <w:szCs w:val="20"/>
        </w:rPr>
        <w:t xml:space="preserve"> </w:t>
      </w:r>
      <w:r w:rsidRPr="003305E4">
        <w:rPr>
          <w:rFonts w:ascii="Noto Sans" w:eastAsia="Times New Roman" w:hAnsi="Noto Sans" w:cs="Noto Sans"/>
          <w:b/>
          <w:w w:val="110"/>
          <w:sz w:val="20"/>
          <w:szCs w:val="20"/>
        </w:rPr>
        <w:t>p</w:t>
      </w:r>
      <w:r w:rsidRPr="003305E4">
        <w:rPr>
          <w:rFonts w:ascii="Noto Sans" w:eastAsia="Times New Roman" w:hAnsi="Noto Sans" w:cs="Noto Sans"/>
          <w:b/>
          <w:spacing w:val="2"/>
          <w:w w:val="110"/>
          <w:sz w:val="20"/>
          <w:szCs w:val="20"/>
        </w:rPr>
        <w:t>r</w:t>
      </w:r>
      <w:r w:rsidRPr="003305E4">
        <w:rPr>
          <w:rFonts w:ascii="Noto Sans" w:eastAsia="Times New Roman" w:hAnsi="Noto Sans" w:cs="Noto Sans"/>
          <w:b/>
          <w:w w:val="110"/>
          <w:sz w:val="20"/>
          <w:szCs w:val="20"/>
        </w:rPr>
        <w:t>eci</w:t>
      </w:r>
      <w:r w:rsidRPr="003305E4">
        <w:rPr>
          <w:rFonts w:ascii="Noto Sans" w:eastAsia="Times New Roman" w:hAnsi="Noto Sans" w:cs="Noto Sans"/>
          <w:b/>
          <w:spacing w:val="-1"/>
          <w:w w:val="110"/>
          <w:sz w:val="20"/>
          <w:szCs w:val="20"/>
        </w:rPr>
        <w:t>o</w:t>
      </w:r>
      <w:r w:rsidRPr="003305E4">
        <w:rPr>
          <w:rFonts w:ascii="Noto Sans" w:eastAsia="Times New Roman" w:hAnsi="Noto Sans" w:cs="Noto Sans"/>
          <w:b/>
          <w:w w:val="110"/>
          <w:sz w:val="20"/>
          <w:szCs w:val="20"/>
        </w:rPr>
        <w:t>s</w:t>
      </w:r>
      <w:r w:rsidRPr="003305E4">
        <w:rPr>
          <w:rFonts w:ascii="Noto Sans" w:eastAsia="Times New Roman" w:hAnsi="Noto Sans" w:cs="Noto Sans"/>
          <w:b/>
          <w:spacing w:val="8"/>
          <w:w w:val="110"/>
          <w:sz w:val="20"/>
          <w:szCs w:val="20"/>
        </w:rPr>
        <w:t xml:space="preserve"> </w:t>
      </w:r>
      <w:r w:rsidRPr="003305E4">
        <w:rPr>
          <w:rFonts w:ascii="Noto Sans" w:eastAsia="Times New Roman" w:hAnsi="Noto Sans" w:cs="Noto Sans"/>
          <w:b/>
          <w:sz w:val="20"/>
          <w:szCs w:val="20"/>
        </w:rPr>
        <w:t>de</w:t>
      </w:r>
      <w:r w:rsidRPr="003305E4">
        <w:rPr>
          <w:rFonts w:ascii="Noto Sans" w:eastAsia="Times New Roman" w:hAnsi="Noto Sans" w:cs="Noto Sans"/>
          <w:b/>
          <w:spacing w:val="49"/>
          <w:sz w:val="20"/>
          <w:szCs w:val="20"/>
        </w:rPr>
        <w:t xml:space="preserve"> </w:t>
      </w:r>
      <w:r w:rsidRPr="003305E4">
        <w:rPr>
          <w:rFonts w:ascii="Noto Sans" w:eastAsia="Times New Roman" w:hAnsi="Noto Sans" w:cs="Noto Sans"/>
          <w:b/>
          <w:spacing w:val="-2"/>
          <w:w w:val="109"/>
          <w:sz w:val="20"/>
          <w:szCs w:val="20"/>
        </w:rPr>
        <w:t>c</w:t>
      </w:r>
      <w:r w:rsidRPr="003305E4">
        <w:rPr>
          <w:rFonts w:ascii="Noto Sans" w:eastAsia="Times New Roman" w:hAnsi="Noto Sans" w:cs="Noto Sans"/>
          <w:b/>
          <w:w w:val="109"/>
          <w:sz w:val="20"/>
          <w:szCs w:val="20"/>
        </w:rPr>
        <w:t>o</w:t>
      </w:r>
      <w:r w:rsidRPr="003305E4">
        <w:rPr>
          <w:rFonts w:ascii="Noto Sans" w:eastAsia="Times New Roman" w:hAnsi="Noto Sans" w:cs="Noto Sans"/>
          <w:b/>
          <w:spacing w:val="3"/>
          <w:w w:val="109"/>
          <w:sz w:val="20"/>
          <w:szCs w:val="20"/>
        </w:rPr>
        <w:t>n</w:t>
      </w:r>
      <w:r w:rsidRPr="003305E4">
        <w:rPr>
          <w:rFonts w:ascii="Noto Sans" w:eastAsia="Times New Roman" w:hAnsi="Noto Sans" w:cs="Noto Sans"/>
          <w:b/>
          <w:w w:val="109"/>
          <w:sz w:val="20"/>
          <w:szCs w:val="20"/>
        </w:rPr>
        <w:t>tra</w:t>
      </w:r>
      <w:r w:rsidRPr="003305E4">
        <w:rPr>
          <w:rFonts w:ascii="Noto Sans" w:eastAsia="Times New Roman" w:hAnsi="Noto Sans" w:cs="Noto Sans"/>
          <w:b/>
          <w:spacing w:val="-2"/>
          <w:w w:val="109"/>
          <w:sz w:val="20"/>
          <w:szCs w:val="20"/>
        </w:rPr>
        <w:t>t</w:t>
      </w:r>
      <w:r w:rsidRPr="003305E4">
        <w:rPr>
          <w:rFonts w:ascii="Noto Sans" w:eastAsia="Times New Roman" w:hAnsi="Noto Sans" w:cs="Noto Sans"/>
          <w:b/>
          <w:w w:val="109"/>
          <w:sz w:val="20"/>
          <w:szCs w:val="20"/>
        </w:rPr>
        <w:t>ación</w:t>
      </w:r>
      <w:r w:rsidRPr="003305E4">
        <w:rPr>
          <w:rFonts w:ascii="Noto Sans" w:eastAsia="Times New Roman" w:hAnsi="Noto Sans" w:cs="Noto Sans"/>
          <w:b/>
          <w:spacing w:val="10"/>
          <w:w w:val="109"/>
          <w:sz w:val="20"/>
          <w:szCs w:val="20"/>
        </w:rPr>
        <w:t xml:space="preserve"> </w:t>
      </w:r>
      <w:r w:rsidRPr="003305E4">
        <w:rPr>
          <w:rFonts w:ascii="Noto Sans" w:eastAsia="Times New Roman" w:hAnsi="Noto Sans" w:cs="Noto Sans"/>
          <w:b/>
          <w:sz w:val="20"/>
          <w:szCs w:val="20"/>
        </w:rPr>
        <w:t>o</w:t>
      </w:r>
      <w:r w:rsidRPr="003305E4">
        <w:rPr>
          <w:rFonts w:ascii="Noto Sans" w:eastAsia="Times New Roman" w:hAnsi="Noto Sans" w:cs="Noto Sans"/>
          <w:b/>
          <w:spacing w:val="17"/>
          <w:sz w:val="20"/>
          <w:szCs w:val="20"/>
        </w:rPr>
        <w:t xml:space="preserve"> </w:t>
      </w:r>
      <w:r w:rsidRPr="003305E4">
        <w:rPr>
          <w:rFonts w:ascii="Noto Sans" w:eastAsia="Times New Roman" w:hAnsi="Noto Sans" w:cs="Noto Sans"/>
          <w:b/>
          <w:spacing w:val="3"/>
          <w:w w:val="125"/>
          <w:sz w:val="20"/>
          <w:szCs w:val="20"/>
        </w:rPr>
        <w:t>al</w:t>
      </w:r>
      <w:r w:rsidRPr="003305E4">
        <w:rPr>
          <w:rFonts w:ascii="Noto Sans" w:eastAsia="Times New Roman" w:hAnsi="Noto Sans" w:cs="Noto Sans"/>
          <w:b/>
          <w:spacing w:val="5"/>
          <w:sz w:val="20"/>
          <w:szCs w:val="20"/>
        </w:rPr>
        <w:t xml:space="preserve"> </w:t>
      </w:r>
      <w:r w:rsidRPr="003305E4">
        <w:rPr>
          <w:rFonts w:ascii="Noto Sans" w:eastAsia="Times New Roman" w:hAnsi="Noto Sans" w:cs="Noto Sans"/>
          <w:b/>
          <w:spacing w:val="-2"/>
          <w:sz w:val="20"/>
          <w:szCs w:val="20"/>
        </w:rPr>
        <w:t>t</w:t>
      </w:r>
      <w:r w:rsidRPr="003305E4">
        <w:rPr>
          <w:rFonts w:ascii="Noto Sans" w:eastAsia="Times New Roman" w:hAnsi="Noto Sans" w:cs="Noto Sans"/>
          <w:b/>
          <w:w w:val="79"/>
          <w:sz w:val="20"/>
          <w:szCs w:val="20"/>
        </w:rPr>
        <w:t>i</w:t>
      </w:r>
      <w:r w:rsidRPr="003305E4">
        <w:rPr>
          <w:rFonts w:ascii="Noto Sans" w:eastAsia="Times New Roman" w:hAnsi="Noto Sans" w:cs="Noto Sans"/>
          <w:b/>
          <w:w w:val="110"/>
          <w:sz w:val="20"/>
          <w:szCs w:val="20"/>
        </w:rPr>
        <w:t>po</w:t>
      </w:r>
      <w:r w:rsidRPr="003305E4">
        <w:rPr>
          <w:rFonts w:ascii="Noto Sans" w:eastAsia="Times New Roman" w:hAnsi="Noto Sans" w:cs="Noto Sans"/>
          <w:b/>
          <w:spacing w:val="10"/>
          <w:sz w:val="20"/>
          <w:szCs w:val="20"/>
        </w:rPr>
        <w:t xml:space="preserve"> </w:t>
      </w:r>
      <w:r w:rsidRPr="003305E4">
        <w:rPr>
          <w:rFonts w:ascii="Noto Sans" w:eastAsia="Times New Roman" w:hAnsi="Noto Sans" w:cs="Noto Sans"/>
          <w:b/>
          <w:spacing w:val="-1"/>
          <w:sz w:val="20"/>
          <w:szCs w:val="20"/>
        </w:rPr>
        <w:t>d</w:t>
      </w:r>
      <w:r w:rsidRPr="003305E4">
        <w:rPr>
          <w:rFonts w:ascii="Noto Sans" w:eastAsia="Times New Roman" w:hAnsi="Noto Sans" w:cs="Noto Sans"/>
          <w:b/>
          <w:sz w:val="20"/>
          <w:szCs w:val="20"/>
        </w:rPr>
        <w:t>e</w:t>
      </w:r>
      <w:r w:rsidRPr="003305E4">
        <w:rPr>
          <w:rFonts w:ascii="Noto Sans" w:eastAsia="Times New Roman" w:hAnsi="Noto Sans" w:cs="Noto Sans"/>
          <w:b/>
          <w:spacing w:val="46"/>
          <w:sz w:val="20"/>
          <w:szCs w:val="20"/>
        </w:rPr>
        <w:t xml:space="preserve"> </w:t>
      </w:r>
      <w:r w:rsidRPr="003305E4">
        <w:rPr>
          <w:rFonts w:ascii="Noto Sans" w:eastAsia="Times New Roman" w:hAnsi="Noto Sans" w:cs="Noto Sans"/>
          <w:b/>
          <w:spacing w:val="3"/>
          <w:w w:val="110"/>
          <w:sz w:val="20"/>
          <w:szCs w:val="20"/>
        </w:rPr>
        <w:t>p</w:t>
      </w:r>
      <w:r w:rsidRPr="003305E4">
        <w:rPr>
          <w:rFonts w:ascii="Noto Sans" w:eastAsia="Times New Roman" w:hAnsi="Noto Sans" w:cs="Noto Sans"/>
          <w:b/>
          <w:w w:val="106"/>
          <w:sz w:val="20"/>
          <w:szCs w:val="20"/>
        </w:rPr>
        <w:t>ro</w:t>
      </w:r>
      <w:r w:rsidRPr="003305E4">
        <w:rPr>
          <w:rFonts w:ascii="Noto Sans" w:eastAsia="Times New Roman" w:hAnsi="Noto Sans" w:cs="Noto Sans"/>
          <w:b/>
          <w:spacing w:val="-2"/>
          <w:w w:val="112"/>
          <w:sz w:val="20"/>
          <w:szCs w:val="20"/>
        </w:rPr>
        <w:t>c</w:t>
      </w:r>
      <w:r w:rsidRPr="003305E4">
        <w:rPr>
          <w:rFonts w:ascii="Noto Sans" w:eastAsia="Times New Roman" w:hAnsi="Noto Sans" w:cs="Noto Sans"/>
          <w:b/>
          <w:w w:val="125"/>
          <w:sz w:val="20"/>
          <w:szCs w:val="20"/>
        </w:rPr>
        <w:t>e</w:t>
      </w:r>
      <w:r w:rsidRPr="003305E4">
        <w:rPr>
          <w:rFonts w:ascii="Noto Sans" w:eastAsia="Times New Roman" w:hAnsi="Noto Sans" w:cs="Noto Sans"/>
          <w:b/>
          <w:w w:val="110"/>
          <w:sz w:val="20"/>
          <w:szCs w:val="20"/>
        </w:rPr>
        <w:t>d</w:t>
      </w:r>
      <w:r w:rsidRPr="003305E4">
        <w:rPr>
          <w:rFonts w:ascii="Noto Sans" w:eastAsia="Times New Roman" w:hAnsi="Noto Sans" w:cs="Noto Sans"/>
          <w:b/>
          <w:spacing w:val="2"/>
          <w:w w:val="79"/>
          <w:sz w:val="20"/>
          <w:szCs w:val="20"/>
        </w:rPr>
        <w:t>i</w:t>
      </w:r>
      <w:r w:rsidRPr="003305E4">
        <w:rPr>
          <w:rFonts w:ascii="Noto Sans" w:eastAsia="Times New Roman" w:hAnsi="Noto Sans" w:cs="Noto Sans"/>
          <w:b/>
          <w:spacing w:val="2"/>
          <w:w w:val="107"/>
          <w:sz w:val="20"/>
          <w:szCs w:val="20"/>
        </w:rPr>
        <w:t>m</w:t>
      </w:r>
      <w:r w:rsidRPr="003305E4">
        <w:rPr>
          <w:rFonts w:ascii="Noto Sans" w:eastAsia="Times New Roman" w:hAnsi="Noto Sans" w:cs="Noto Sans"/>
          <w:b/>
          <w:spacing w:val="-3"/>
          <w:w w:val="79"/>
          <w:sz w:val="20"/>
          <w:szCs w:val="20"/>
        </w:rPr>
        <w:t>i</w:t>
      </w:r>
      <w:r w:rsidRPr="003305E4">
        <w:rPr>
          <w:rFonts w:ascii="Noto Sans" w:eastAsia="Times New Roman" w:hAnsi="Noto Sans" w:cs="Noto Sans"/>
          <w:b/>
          <w:w w:val="125"/>
          <w:sz w:val="20"/>
          <w:szCs w:val="20"/>
        </w:rPr>
        <w:t>e</w:t>
      </w:r>
      <w:r w:rsidRPr="003305E4">
        <w:rPr>
          <w:rFonts w:ascii="Noto Sans" w:eastAsia="Times New Roman" w:hAnsi="Noto Sans" w:cs="Noto Sans"/>
          <w:b/>
          <w:w w:val="110"/>
          <w:sz w:val="20"/>
          <w:szCs w:val="20"/>
        </w:rPr>
        <w:t>n</w:t>
      </w:r>
      <w:r w:rsidRPr="003305E4">
        <w:rPr>
          <w:rFonts w:ascii="Noto Sans" w:eastAsia="Times New Roman" w:hAnsi="Noto Sans" w:cs="Noto Sans"/>
          <w:b/>
          <w:sz w:val="20"/>
          <w:szCs w:val="20"/>
        </w:rPr>
        <w:t>t</w:t>
      </w:r>
      <w:r w:rsidRPr="003305E4">
        <w:rPr>
          <w:rFonts w:ascii="Noto Sans" w:eastAsia="Times New Roman" w:hAnsi="Noto Sans" w:cs="Noto Sans"/>
          <w:b/>
          <w:w w:val="110"/>
          <w:sz w:val="20"/>
          <w:szCs w:val="20"/>
        </w:rPr>
        <w:t>o</w:t>
      </w:r>
      <w:r w:rsidRPr="003305E4">
        <w:rPr>
          <w:rFonts w:ascii="Noto Sans" w:eastAsia="Times New Roman" w:hAnsi="Noto Sans" w:cs="Noto Sans"/>
          <w:b/>
          <w:spacing w:val="7"/>
          <w:sz w:val="20"/>
          <w:szCs w:val="20"/>
        </w:rPr>
        <w:t xml:space="preserve"> </w:t>
      </w:r>
      <w:r w:rsidRPr="003305E4">
        <w:rPr>
          <w:rFonts w:ascii="Noto Sans" w:eastAsia="Times New Roman" w:hAnsi="Noto Sans" w:cs="Noto Sans"/>
          <w:b/>
          <w:sz w:val="20"/>
          <w:szCs w:val="20"/>
        </w:rPr>
        <w:t>de</w:t>
      </w:r>
      <w:r w:rsidRPr="003305E4">
        <w:rPr>
          <w:rFonts w:ascii="Noto Sans" w:eastAsia="Times New Roman" w:hAnsi="Noto Sans" w:cs="Noto Sans"/>
          <w:b/>
          <w:spacing w:val="46"/>
          <w:sz w:val="20"/>
          <w:szCs w:val="20"/>
        </w:rPr>
        <w:t xml:space="preserve"> </w:t>
      </w:r>
      <w:r w:rsidRPr="003305E4">
        <w:rPr>
          <w:rFonts w:ascii="Noto Sans" w:eastAsia="Times New Roman" w:hAnsi="Noto Sans" w:cs="Noto Sans"/>
          <w:b/>
          <w:spacing w:val="2"/>
          <w:w w:val="112"/>
          <w:sz w:val="20"/>
          <w:szCs w:val="20"/>
        </w:rPr>
        <w:t>c</w:t>
      </w:r>
      <w:r w:rsidRPr="003305E4">
        <w:rPr>
          <w:rFonts w:ascii="Noto Sans" w:eastAsia="Times New Roman" w:hAnsi="Noto Sans" w:cs="Noto Sans"/>
          <w:b/>
          <w:w w:val="110"/>
          <w:sz w:val="20"/>
          <w:szCs w:val="20"/>
        </w:rPr>
        <w:t>o</w:t>
      </w:r>
      <w:r w:rsidRPr="003305E4">
        <w:rPr>
          <w:rFonts w:ascii="Noto Sans" w:eastAsia="Times New Roman" w:hAnsi="Noto Sans" w:cs="Noto Sans"/>
          <w:b/>
          <w:spacing w:val="-1"/>
          <w:w w:val="110"/>
          <w:sz w:val="20"/>
          <w:szCs w:val="20"/>
        </w:rPr>
        <w:t>n</w:t>
      </w:r>
      <w:r w:rsidRPr="003305E4">
        <w:rPr>
          <w:rFonts w:ascii="Noto Sans" w:eastAsia="Times New Roman" w:hAnsi="Noto Sans" w:cs="Noto Sans"/>
          <w:b/>
          <w:sz w:val="20"/>
          <w:szCs w:val="20"/>
        </w:rPr>
        <w:t>t</w:t>
      </w:r>
      <w:r w:rsidRPr="003305E4">
        <w:rPr>
          <w:rFonts w:ascii="Noto Sans" w:eastAsia="Times New Roman" w:hAnsi="Noto Sans" w:cs="Noto Sans"/>
          <w:b/>
          <w:w w:val="114"/>
          <w:sz w:val="20"/>
          <w:szCs w:val="20"/>
        </w:rPr>
        <w:t>ra</w:t>
      </w:r>
      <w:r w:rsidRPr="003305E4">
        <w:rPr>
          <w:rFonts w:ascii="Noto Sans" w:eastAsia="Times New Roman" w:hAnsi="Noto Sans" w:cs="Noto Sans"/>
          <w:b/>
          <w:sz w:val="20"/>
          <w:szCs w:val="20"/>
        </w:rPr>
        <w:t>t</w:t>
      </w:r>
      <w:r w:rsidRPr="003305E4">
        <w:rPr>
          <w:rFonts w:ascii="Noto Sans" w:eastAsia="Times New Roman" w:hAnsi="Noto Sans" w:cs="Noto Sans"/>
          <w:b/>
          <w:spacing w:val="3"/>
          <w:w w:val="125"/>
          <w:sz w:val="20"/>
          <w:szCs w:val="20"/>
        </w:rPr>
        <w:t>a</w:t>
      </w:r>
      <w:r w:rsidRPr="003305E4">
        <w:rPr>
          <w:rFonts w:ascii="Noto Sans" w:eastAsia="Times New Roman" w:hAnsi="Noto Sans" w:cs="Noto Sans"/>
          <w:b/>
          <w:sz w:val="20"/>
          <w:szCs w:val="20"/>
        </w:rPr>
        <w:t>ci</w:t>
      </w:r>
      <w:r w:rsidRPr="003305E4">
        <w:rPr>
          <w:rFonts w:ascii="Noto Sans" w:eastAsia="Times New Roman" w:hAnsi="Noto Sans" w:cs="Noto Sans"/>
          <w:b/>
          <w:spacing w:val="-1"/>
          <w:w w:val="111"/>
          <w:sz w:val="20"/>
          <w:szCs w:val="20"/>
        </w:rPr>
        <w:t>ó</w:t>
      </w:r>
      <w:r w:rsidRPr="003305E4">
        <w:rPr>
          <w:rFonts w:ascii="Noto Sans" w:eastAsia="Times New Roman" w:hAnsi="Noto Sans" w:cs="Noto Sans"/>
          <w:b/>
          <w:w w:val="110"/>
          <w:sz w:val="20"/>
          <w:szCs w:val="20"/>
        </w:rPr>
        <w:t>n</w:t>
      </w:r>
      <w:r w:rsidRPr="003305E4">
        <w:rPr>
          <w:rFonts w:ascii="Noto Sans" w:eastAsia="Times New Roman" w:hAnsi="Noto Sans" w:cs="Noto Sans"/>
          <w:w w:val="110"/>
          <w:sz w:val="20"/>
          <w:szCs w:val="20"/>
        </w:rPr>
        <w:t xml:space="preserve">. </w:t>
      </w:r>
      <w:r w:rsidRPr="003305E4">
        <w:rPr>
          <w:rFonts w:ascii="Noto Sans" w:eastAsia="Times New Roman" w:hAnsi="Noto Sans" w:cs="Noto Sans"/>
          <w:spacing w:val="-2"/>
          <w:w w:val="128"/>
          <w:sz w:val="20"/>
          <w:szCs w:val="20"/>
        </w:rPr>
        <w:t>No aplica.</w:t>
      </w:r>
    </w:p>
    <w:p w14:paraId="315A5165" w14:textId="77777777" w:rsidR="0056010E" w:rsidRDefault="0056010E" w:rsidP="0056010E">
      <w:pPr>
        <w:pStyle w:val="Prrafodelista"/>
        <w:ind w:left="-284"/>
        <w:jc w:val="center"/>
        <w:rPr>
          <w:rFonts w:ascii="Noto Sans" w:hAnsi="Noto Sans" w:cs="Noto Sans"/>
          <w:bCs/>
          <w:sz w:val="20"/>
          <w:szCs w:val="20"/>
        </w:rPr>
      </w:pPr>
    </w:p>
    <w:sectPr w:rsidR="0056010E" w:rsidSect="003305E4">
      <w:headerReference w:type="default" r:id="rId11"/>
      <w:footerReference w:type="default" r:id="rId12"/>
      <w:pgSz w:w="12240" w:h="15840"/>
      <w:pgMar w:top="2093" w:right="1325"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4C1F1" w14:textId="77777777" w:rsidR="002876C2" w:rsidRDefault="002876C2" w:rsidP="00A73D65">
      <w:r>
        <w:separator/>
      </w:r>
    </w:p>
  </w:endnote>
  <w:endnote w:type="continuationSeparator" w:id="0">
    <w:p w14:paraId="089A1866" w14:textId="77777777" w:rsidR="002876C2" w:rsidRDefault="002876C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MS Mincho"/>
    <w:charset w:val="80"/>
    <w:family w:val="roman"/>
    <w:pitch w:val="variable"/>
    <w:sig w:usb0="00000000" w:usb1="2AC7FCFF" w:usb2="00000012" w:usb3="00000000" w:csb0="0002009F" w:csb1="00000000"/>
  </w:font>
  <w:font w:name="Noto Sans">
    <w:panose1 w:val="020B0502040504020204"/>
    <w:charset w:val="00"/>
    <w:family w:val="swiss"/>
    <w:pitch w:val="variable"/>
    <w:sig w:usb0="E00002FF" w:usb1="4000201F" w:usb2="08000029" w:usb3="00000000" w:csb0="0000019F" w:csb1="00000000"/>
  </w:font>
  <w:font w:name="Geomanist">
    <w:panose1 w:val="02000503000000020004"/>
    <w:charset w:val="00"/>
    <w:family w:val="modern"/>
    <w:notTrueType/>
    <w:pitch w:val="variable"/>
    <w:sig w:usb0="A000002F" w:usb1="1000004A" w:usb2="00000000" w:usb3="00000000" w:csb0="00000193" w:csb1="00000000"/>
  </w:font>
  <w:font w:name="CIDFont+F2">
    <w:panose1 w:val="00000000000000000000"/>
    <w:charset w:val="00"/>
    <w:family w:val="auto"/>
    <w:notTrueType/>
    <w:pitch w:val="default"/>
    <w:sig w:usb0="00000003" w:usb1="00000000" w:usb2="00000000" w:usb3="00000000" w:csb0="00000001" w:csb1="00000000"/>
  </w:font>
  <w:font w:name="Noto Sans SemiBold">
    <w:panose1 w:val="020B0502040504020204"/>
    <w:charset w:val="00"/>
    <w:family w:val="swiss"/>
    <w:pitch w:val="variable"/>
    <w:sig w:usb0="E00002FF" w:usb1="4000201F" w:usb2="08000029"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B6AB0" w14:textId="069B7826" w:rsidR="00687836" w:rsidRPr="00687836" w:rsidRDefault="00687836" w:rsidP="00175CD8">
    <w:pPr>
      <w:tabs>
        <w:tab w:val="center" w:pos="4550"/>
        <w:tab w:val="left" w:pos="5818"/>
      </w:tabs>
      <w:ind w:right="260"/>
      <w:jc w:val="right"/>
      <w:rPr>
        <w:rFonts w:ascii="Noto Sans" w:hAnsi="Noto Sans" w:cs="Noto Sans"/>
        <w:color w:val="000000" w:themeColor="text1"/>
        <w:sz w:val="14"/>
        <w:szCs w:val="14"/>
      </w:rPr>
    </w:pPr>
    <w:r>
      <w:rPr>
        <w:noProof/>
        <w:lang w:val="es-MX" w:eastAsia="es-MX"/>
      </w:rPr>
      <mc:AlternateContent>
        <mc:Choice Requires="wps">
          <w:drawing>
            <wp:anchor distT="0" distB="0" distL="114300" distR="114300" simplePos="0" relativeHeight="251658241" behindDoc="0" locked="0" layoutInCell="1" allowOverlap="1" wp14:anchorId="2DF1421C" wp14:editId="79D2DD66">
              <wp:simplePos x="0" y="0"/>
              <wp:positionH relativeFrom="column">
                <wp:posOffset>1120140</wp:posOffset>
              </wp:positionH>
              <wp:positionV relativeFrom="paragraph">
                <wp:posOffset>-433070</wp:posOffset>
              </wp:positionV>
              <wp:extent cx="5267325"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732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D8634" w14:textId="77777777" w:rsidR="00A27F16" w:rsidRDefault="00A27F16" w:rsidP="00A27F16">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Hamburgo No. 18, P.B.  Col. Juárez,  CP. 06600, Alcaldía. Cuauhtémoc, Cuidad de México,  Tel: (55) 57 26 17 00</w:t>
                          </w:r>
                        </w:p>
                        <w:p w14:paraId="64B23BF3" w14:textId="77777777" w:rsidR="00A27F16" w:rsidRDefault="00A27F16" w:rsidP="00A27F16">
                          <w:pPr>
                            <w:jc w:val="center"/>
                            <w:rPr>
                              <w:rFonts w:ascii="Noto Sans SemiBold" w:hAnsi="Noto Sans SemiBold" w:cs="Noto Sans SemiBold"/>
                              <w:b/>
                              <w:bCs/>
                              <w:color w:val="4D192A"/>
                              <w:sz w:val="13"/>
                              <w:szCs w:val="13"/>
                              <w:lang w:val="en-US"/>
                            </w:rPr>
                          </w:pPr>
                          <w:r>
                            <w:rPr>
                              <w:rFonts w:ascii="Noto Sans SemiBold" w:hAnsi="Noto Sans SemiBold" w:cs="Noto Sans SemiBold"/>
                              <w:b/>
                              <w:bCs/>
                              <w:color w:val="4D192A"/>
                              <w:sz w:val="13"/>
                              <w:szCs w:val="13"/>
                              <w:lang w:val="es-MX"/>
                            </w:rPr>
                            <w:t xml:space="preserve"> </w:t>
                          </w:r>
                          <w:r>
                            <w:rPr>
                              <w:rFonts w:ascii="Noto Sans SemiBold" w:hAnsi="Noto Sans SemiBold" w:cs="Noto Sans SemiBold"/>
                              <w:b/>
                              <w:bCs/>
                              <w:color w:val="4D192A"/>
                              <w:sz w:val="13"/>
                              <w:szCs w:val="13"/>
                              <w:lang w:val="en-US"/>
                            </w:rPr>
                            <w:t>Ext. 15853-15854  www.imss.gob.mx</w:t>
                          </w:r>
                        </w:p>
                        <w:p w14:paraId="618C7759" w14:textId="77777777" w:rsidR="00687836" w:rsidRPr="00C84662" w:rsidRDefault="00687836" w:rsidP="00687836">
                          <w:pPr>
                            <w:rPr>
                              <w:rFonts w:ascii="Times New Roman" w:eastAsia="Times New Roman" w:hAnsi="Times New Roman"/>
                              <w:lang w:val="es-MX"/>
                            </w:rPr>
                          </w:pPr>
                        </w:p>
                        <w:p w14:paraId="64CB882B" w14:textId="77777777" w:rsidR="00687836" w:rsidRDefault="00687836" w:rsidP="0068783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1421C" id="Rectángulo 5" o:spid="_x0000_s1027" style="position:absolute;left:0;text-align:left;margin-left:88.2pt;margin-top:-34.1pt;width:414.75pt;height:22.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" filled="f" stroked="f">
              <v:textbox inset="2.53958mm,1.2694mm,2.53958mm,1.2694mm">
                <w:txbxContent>
                  <w:p w14:paraId="011D8634" w14:textId="77777777" w:rsidR="00A27F16" w:rsidRDefault="00A27F16" w:rsidP="00A27F16">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Hamburgo No. 18, P.B.  Col. Juárez,  CP. 06600, Alcaldía. Cuauhtémoc, Cuidad de México,  Tel: (55) 57 26 17 00</w:t>
                    </w:r>
                  </w:p>
                  <w:p w14:paraId="64B23BF3" w14:textId="77777777" w:rsidR="00A27F16" w:rsidRDefault="00A27F16" w:rsidP="00A27F16">
                    <w:pPr>
                      <w:jc w:val="center"/>
                      <w:rPr>
                        <w:rFonts w:ascii="Noto Sans SemiBold" w:hAnsi="Noto Sans SemiBold" w:cs="Noto Sans SemiBold"/>
                        <w:b/>
                        <w:bCs/>
                        <w:color w:val="4D192A"/>
                        <w:sz w:val="13"/>
                        <w:szCs w:val="13"/>
                        <w:lang w:val="en-US"/>
                      </w:rPr>
                    </w:pPr>
                    <w:r>
                      <w:rPr>
                        <w:rFonts w:ascii="Noto Sans SemiBold" w:hAnsi="Noto Sans SemiBold" w:cs="Noto Sans SemiBold"/>
                        <w:b/>
                        <w:bCs/>
                        <w:color w:val="4D192A"/>
                        <w:sz w:val="13"/>
                        <w:szCs w:val="13"/>
                        <w:lang w:val="es-MX"/>
                      </w:rPr>
                      <w:t xml:space="preserve"> </w:t>
                    </w:r>
                    <w:r>
                      <w:rPr>
                        <w:rFonts w:ascii="Noto Sans SemiBold" w:hAnsi="Noto Sans SemiBold" w:cs="Noto Sans SemiBold"/>
                        <w:b/>
                        <w:bCs/>
                        <w:color w:val="4D192A"/>
                        <w:sz w:val="13"/>
                        <w:szCs w:val="13"/>
                        <w:lang w:val="en-US"/>
                      </w:rPr>
                      <w:t>Ext. 15853-15854  www.imss.gob.mx</w:t>
                    </w:r>
                  </w:p>
                  <w:p w14:paraId="618C7759" w14:textId="77777777" w:rsidR="00687836" w:rsidRPr="00C84662" w:rsidRDefault="00687836" w:rsidP="00687836">
                    <w:pPr>
                      <w:rPr>
                        <w:rFonts w:ascii="Times New Roman" w:eastAsia="Times New Roman" w:hAnsi="Times New Roman"/>
                        <w:lang w:val="es-MX"/>
                      </w:rPr>
                    </w:pPr>
                  </w:p>
                  <w:p w14:paraId="64CB882B" w14:textId="77777777" w:rsidR="00687836" w:rsidRDefault="00687836" w:rsidP="00687836">
                    <w:pPr>
                      <w:textDirection w:val="btLr"/>
                    </w:pPr>
                  </w:p>
                </w:txbxContent>
              </v:textbox>
            </v:rect>
          </w:pict>
        </mc:Fallback>
      </mc:AlternateContent>
    </w:r>
    <w:r w:rsidRPr="00687836">
      <w:rPr>
        <w:rFonts w:ascii="Noto Sans" w:hAnsi="Noto Sans" w:cs="Noto Sans"/>
        <w:color w:val="000000" w:themeColor="text1"/>
        <w:spacing w:val="60"/>
        <w:sz w:val="14"/>
        <w:szCs w:val="14"/>
      </w:rPr>
      <w:t>Página</w:t>
    </w:r>
    <w:r w:rsidRPr="00687836">
      <w:rPr>
        <w:rFonts w:ascii="Noto Sans" w:hAnsi="Noto Sans" w:cs="Noto Sans"/>
        <w:color w:val="000000" w:themeColor="text1"/>
        <w:sz w:val="14"/>
        <w:szCs w:val="14"/>
      </w:rPr>
      <w:t xml:space="preserve"> </w:t>
    </w:r>
    <w:r w:rsidRPr="00687836">
      <w:rPr>
        <w:rFonts w:ascii="Noto Sans" w:hAnsi="Noto Sans" w:cs="Noto Sans"/>
        <w:color w:val="000000" w:themeColor="text1"/>
        <w:sz w:val="14"/>
        <w:szCs w:val="14"/>
      </w:rPr>
      <w:fldChar w:fldCharType="begin"/>
    </w:r>
    <w:r w:rsidRPr="00687836">
      <w:rPr>
        <w:rFonts w:ascii="Noto Sans" w:hAnsi="Noto Sans" w:cs="Noto Sans"/>
        <w:color w:val="000000" w:themeColor="text1"/>
        <w:sz w:val="14"/>
        <w:szCs w:val="14"/>
      </w:rPr>
      <w:instrText>PAGE   \* MERGEFORMAT</w:instrText>
    </w:r>
    <w:r w:rsidRPr="00687836">
      <w:rPr>
        <w:rFonts w:ascii="Noto Sans" w:hAnsi="Noto Sans" w:cs="Noto Sans"/>
        <w:color w:val="000000" w:themeColor="text1"/>
        <w:sz w:val="14"/>
        <w:szCs w:val="14"/>
      </w:rPr>
      <w:fldChar w:fldCharType="separate"/>
    </w:r>
    <w:r w:rsidR="00645A77">
      <w:rPr>
        <w:rFonts w:ascii="Noto Sans" w:hAnsi="Noto Sans" w:cs="Noto Sans"/>
        <w:noProof/>
        <w:color w:val="000000" w:themeColor="text1"/>
        <w:sz w:val="14"/>
        <w:szCs w:val="14"/>
      </w:rPr>
      <w:t>1</w:t>
    </w:r>
    <w:r w:rsidRPr="00687836">
      <w:rPr>
        <w:rFonts w:ascii="Noto Sans" w:hAnsi="Noto Sans" w:cs="Noto Sans"/>
        <w:color w:val="000000" w:themeColor="text1"/>
        <w:sz w:val="14"/>
        <w:szCs w:val="14"/>
      </w:rPr>
      <w:fldChar w:fldCharType="end"/>
    </w:r>
    <w:r w:rsidRPr="00687836">
      <w:rPr>
        <w:rFonts w:ascii="Noto Sans" w:hAnsi="Noto Sans" w:cs="Noto Sans"/>
        <w:color w:val="000000" w:themeColor="text1"/>
        <w:sz w:val="14"/>
        <w:szCs w:val="14"/>
      </w:rPr>
      <w:t xml:space="preserve"> | </w:t>
    </w:r>
    <w:r w:rsidRPr="00687836">
      <w:rPr>
        <w:rFonts w:ascii="Noto Sans" w:hAnsi="Noto Sans" w:cs="Noto Sans"/>
        <w:color w:val="000000" w:themeColor="text1"/>
        <w:sz w:val="14"/>
        <w:szCs w:val="14"/>
      </w:rPr>
      <w:fldChar w:fldCharType="begin"/>
    </w:r>
    <w:r w:rsidRPr="00687836">
      <w:rPr>
        <w:rFonts w:ascii="Noto Sans" w:hAnsi="Noto Sans" w:cs="Noto Sans"/>
        <w:color w:val="000000" w:themeColor="text1"/>
        <w:sz w:val="14"/>
        <w:szCs w:val="14"/>
      </w:rPr>
      <w:instrText>NUMPAGES  \* Arabic  \* MERGEFORMAT</w:instrText>
    </w:r>
    <w:r w:rsidRPr="00687836">
      <w:rPr>
        <w:rFonts w:ascii="Noto Sans" w:hAnsi="Noto Sans" w:cs="Noto Sans"/>
        <w:color w:val="000000" w:themeColor="text1"/>
        <w:sz w:val="14"/>
        <w:szCs w:val="14"/>
      </w:rPr>
      <w:fldChar w:fldCharType="separate"/>
    </w:r>
    <w:r w:rsidR="00645A77">
      <w:rPr>
        <w:rFonts w:ascii="Noto Sans" w:hAnsi="Noto Sans" w:cs="Noto Sans"/>
        <w:noProof/>
        <w:color w:val="000000" w:themeColor="text1"/>
        <w:sz w:val="14"/>
        <w:szCs w:val="14"/>
      </w:rPr>
      <w:t>4</w:t>
    </w:r>
    <w:r w:rsidRPr="00687836">
      <w:rPr>
        <w:rFonts w:ascii="Noto Sans" w:hAnsi="Noto Sans" w:cs="Noto Sans"/>
        <w:color w:val="000000" w:themeColor="text1"/>
        <w:sz w:val="14"/>
        <w:szCs w:val="14"/>
      </w:rPr>
      <w:fldChar w:fldCharType="end"/>
    </w:r>
  </w:p>
  <w:p w14:paraId="22FE11CC" w14:textId="1B64C7AB"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6436D" w14:textId="77777777" w:rsidR="002876C2" w:rsidRDefault="002876C2" w:rsidP="00A73D65">
      <w:r>
        <w:separator/>
      </w:r>
    </w:p>
  </w:footnote>
  <w:footnote w:type="continuationSeparator" w:id="0">
    <w:p w14:paraId="62F5DB9C" w14:textId="77777777" w:rsidR="002876C2" w:rsidRDefault="002876C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C43D1" w14:textId="120D9130" w:rsidR="00A73D65" w:rsidRDefault="00314C1F">
    <w:pPr>
      <w:pStyle w:val="Encabezado"/>
    </w:pPr>
    <w:r>
      <w:rPr>
        <w:noProof/>
        <w:lang w:val="es-MX" w:eastAsia="es-MX"/>
      </w:rPr>
      <w:drawing>
        <wp:anchor distT="0" distB="0" distL="114300" distR="114300" simplePos="0" relativeHeight="251658240" behindDoc="1" locked="0" layoutInCell="1" allowOverlap="1" wp14:anchorId="2383D79B" wp14:editId="2D879C1B">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125"/>
    <w:multiLevelType w:val="hybridMultilevel"/>
    <w:tmpl w:val="81BA44E8"/>
    <w:lvl w:ilvl="0" w:tplc="08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DA69A5"/>
    <w:multiLevelType w:val="hybridMultilevel"/>
    <w:tmpl w:val="402E8842"/>
    <w:lvl w:ilvl="0" w:tplc="F13E5A22">
      <w:start w:val="1"/>
      <w:numFmt w:val="lowerLetter"/>
      <w:lvlText w:val="%1)"/>
      <w:lvlJc w:val="left"/>
      <w:pPr>
        <w:ind w:left="360" w:hanging="360"/>
      </w:pPr>
      <w:rPr>
        <w:b/>
        <w:sz w:val="20"/>
        <w:szCs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48F0355"/>
    <w:multiLevelType w:val="hybridMultilevel"/>
    <w:tmpl w:val="FADA1C90"/>
    <w:lvl w:ilvl="0" w:tplc="080A0001">
      <w:start w:val="1"/>
      <w:numFmt w:val="bullet"/>
      <w:lvlText w:val=""/>
      <w:lvlJc w:val="left"/>
      <w:pPr>
        <w:ind w:left="866" w:hanging="360"/>
      </w:pPr>
      <w:rPr>
        <w:rFonts w:ascii="Symbol" w:hAnsi="Symbol" w:hint="default"/>
      </w:rPr>
    </w:lvl>
    <w:lvl w:ilvl="1" w:tplc="080A0003" w:tentative="1">
      <w:start w:val="1"/>
      <w:numFmt w:val="bullet"/>
      <w:lvlText w:val="o"/>
      <w:lvlJc w:val="left"/>
      <w:pPr>
        <w:ind w:left="1586" w:hanging="360"/>
      </w:pPr>
      <w:rPr>
        <w:rFonts w:ascii="Courier New" w:hAnsi="Courier New" w:cs="Courier New" w:hint="default"/>
      </w:rPr>
    </w:lvl>
    <w:lvl w:ilvl="2" w:tplc="080A0005" w:tentative="1">
      <w:start w:val="1"/>
      <w:numFmt w:val="bullet"/>
      <w:lvlText w:val=""/>
      <w:lvlJc w:val="left"/>
      <w:pPr>
        <w:ind w:left="2306" w:hanging="360"/>
      </w:pPr>
      <w:rPr>
        <w:rFonts w:ascii="Wingdings" w:hAnsi="Wingdings" w:hint="default"/>
      </w:rPr>
    </w:lvl>
    <w:lvl w:ilvl="3" w:tplc="080A0001" w:tentative="1">
      <w:start w:val="1"/>
      <w:numFmt w:val="bullet"/>
      <w:lvlText w:val=""/>
      <w:lvlJc w:val="left"/>
      <w:pPr>
        <w:ind w:left="3026" w:hanging="360"/>
      </w:pPr>
      <w:rPr>
        <w:rFonts w:ascii="Symbol" w:hAnsi="Symbol" w:hint="default"/>
      </w:rPr>
    </w:lvl>
    <w:lvl w:ilvl="4" w:tplc="080A0003" w:tentative="1">
      <w:start w:val="1"/>
      <w:numFmt w:val="bullet"/>
      <w:lvlText w:val="o"/>
      <w:lvlJc w:val="left"/>
      <w:pPr>
        <w:ind w:left="3746" w:hanging="360"/>
      </w:pPr>
      <w:rPr>
        <w:rFonts w:ascii="Courier New" w:hAnsi="Courier New" w:cs="Courier New" w:hint="default"/>
      </w:rPr>
    </w:lvl>
    <w:lvl w:ilvl="5" w:tplc="080A0005" w:tentative="1">
      <w:start w:val="1"/>
      <w:numFmt w:val="bullet"/>
      <w:lvlText w:val=""/>
      <w:lvlJc w:val="left"/>
      <w:pPr>
        <w:ind w:left="4466" w:hanging="360"/>
      </w:pPr>
      <w:rPr>
        <w:rFonts w:ascii="Wingdings" w:hAnsi="Wingdings" w:hint="default"/>
      </w:rPr>
    </w:lvl>
    <w:lvl w:ilvl="6" w:tplc="080A0001" w:tentative="1">
      <w:start w:val="1"/>
      <w:numFmt w:val="bullet"/>
      <w:lvlText w:val=""/>
      <w:lvlJc w:val="left"/>
      <w:pPr>
        <w:ind w:left="5186" w:hanging="360"/>
      </w:pPr>
      <w:rPr>
        <w:rFonts w:ascii="Symbol" w:hAnsi="Symbol" w:hint="default"/>
      </w:rPr>
    </w:lvl>
    <w:lvl w:ilvl="7" w:tplc="080A0003" w:tentative="1">
      <w:start w:val="1"/>
      <w:numFmt w:val="bullet"/>
      <w:lvlText w:val="o"/>
      <w:lvlJc w:val="left"/>
      <w:pPr>
        <w:ind w:left="5906" w:hanging="360"/>
      </w:pPr>
      <w:rPr>
        <w:rFonts w:ascii="Courier New" w:hAnsi="Courier New" w:cs="Courier New" w:hint="default"/>
      </w:rPr>
    </w:lvl>
    <w:lvl w:ilvl="8" w:tplc="080A0005" w:tentative="1">
      <w:start w:val="1"/>
      <w:numFmt w:val="bullet"/>
      <w:lvlText w:val=""/>
      <w:lvlJc w:val="left"/>
      <w:pPr>
        <w:ind w:left="6626" w:hanging="360"/>
      </w:pPr>
      <w:rPr>
        <w:rFonts w:ascii="Wingdings" w:hAnsi="Wingdings" w:hint="default"/>
      </w:rPr>
    </w:lvl>
  </w:abstractNum>
  <w:abstractNum w:abstractNumId="3" w15:restartNumberingAfterBreak="0">
    <w:nsid w:val="09EC4FF1"/>
    <w:multiLevelType w:val="hybridMultilevel"/>
    <w:tmpl w:val="52FCF9B2"/>
    <w:lvl w:ilvl="0" w:tplc="FFFFFFFF">
      <w:start w:val="1"/>
      <w:numFmt w:val="lowerLetter"/>
      <w:lvlText w:val="%1)"/>
      <w:lvlJc w:val="left"/>
      <w:pPr>
        <w:ind w:left="1080" w:hanging="360"/>
      </w:pPr>
      <w:rPr>
        <w:b/>
      </w:rPr>
    </w:lvl>
    <w:lvl w:ilvl="1" w:tplc="54001C54">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D60448E"/>
    <w:multiLevelType w:val="hybridMultilevel"/>
    <w:tmpl w:val="9806C492"/>
    <w:lvl w:ilvl="0" w:tplc="2CA052A6">
      <w:start w:val="2"/>
      <w:numFmt w:val="lowerLetter"/>
      <w:lvlText w:val="%1)"/>
      <w:lvlJc w:val="left"/>
      <w:pPr>
        <w:ind w:left="360" w:hanging="360"/>
      </w:pPr>
      <w:rPr>
        <w:rFonts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28722B"/>
    <w:multiLevelType w:val="hybridMultilevel"/>
    <w:tmpl w:val="4AB4555C"/>
    <w:lvl w:ilvl="0" w:tplc="080A0017">
      <w:start w:val="1"/>
      <w:numFmt w:val="lowerLetter"/>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6" w15:restartNumberingAfterBreak="0">
    <w:nsid w:val="1A4907BB"/>
    <w:multiLevelType w:val="hybridMultilevel"/>
    <w:tmpl w:val="F42CD5DA"/>
    <w:lvl w:ilvl="0" w:tplc="A560D0DE">
      <w:start w:val="1"/>
      <w:numFmt w:val="lowerLetter"/>
      <w:lvlText w:val="%1)"/>
      <w:lvlJc w:val="left"/>
      <w:pPr>
        <w:ind w:left="360" w:hanging="360"/>
      </w:pPr>
      <w:rPr>
        <w:b/>
        <w:sz w:val="20"/>
        <w:szCs w:val="20"/>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7" w15:restartNumberingAfterBreak="0">
    <w:nsid w:val="411573F7"/>
    <w:multiLevelType w:val="hybridMultilevel"/>
    <w:tmpl w:val="80F0FAEE"/>
    <w:lvl w:ilvl="0" w:tplc="FFFFFFFF">
      <w:start w:val="1"/>
      <w:numFmt w:val="lowerLetter"/>
      <w:lvlText w:val="%1)"/>
      <w:lvlJc w:val="left"/>
      <w:pPr>
        <w:ind w:left="1080" w:hanging="360"/>
      </w:pPr>
      <w:rPr>
        <w:b/>
      </w:rPr>
    </w:lvl>
    <w:lvl w:ilvl="1" w:tplc="FFFFFFFF">
      <w:start w:val="1"/>
      <w:numFmt w:val="bullet"/>
      <w:lvlText w:val=""/>
      <w:lvlJc w:val="left"/>
      <w:pPr>
        <w:ind w:left="1800" w:hanging="360"/>
      </w:pPr>
      <w:rPr>
        <w:rFonts w:ascii="Symbol" w:hAnsi="Symbol" w:hint="default"/>
      </w:rPr>
    </w:lvl>
    <w:lvl w:ilvl="2" w:tplc="54001C54">
      <w:start w:val="1"/>
      <w:numFmt w:val="bullet"/>
      <w:lvlText w:val=""/>
      <w:lvlJc w:val="left"/>
      <w:pPr>
        <w:ind w:left="2700" w:hanging="360"/>
      </w:pPr>
      <w:rPr>
        <w:rFonts w:ascii="Symbol" w:hAnsi="Symbo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44B441E"/>
    <w:multiLevelType w:val="hybridMultilevel"/>
    <w:tmpl w:val="1102CD22"/>
    <w:lvl w:ilvl="0" w:tplc="080A0001">
      <w:start w:val="1"/>
      <w:numFmt w:val="bullet"/>
      <w:lvlText w:val=""/>
      <w:lvlJc w:val="left"/>
      <w:pPr>
        <w:ind w:left="765" w:hanging="360"/>
      </w:pPr>
      <w:rPr>
        <w:rFonts w:ascii="Symbol" w:hAnsi="Symbol" w:hint="default"/>
      </w:rPr>
    </w:lvl>
    <w:lvl w:ilvl="1" w:tplc="080A0003">
      <w:start w:val="1"/>
      <w:numFmt w:val="bullet"/>
      <w:lvlText w:val="o"/>
      <w:lvlJc w:val="left"/>
      <w:pPr>
        <w:ind w:left="1485" w:hanging="360"/>
      </w:pPr>
      <w:rPr>
        <w:rFonts w:ascii="Courier New" w:hAnsi="Courier New" w:cs="Courier New" w:hint="default"/>
      </w:rPr>
    </w:lvl>
    <w:lvl w:ilvl="2" w:tplc="080A0005">
      <w:start w:val="1"/>
      <w:numFmt w:val="bullet"/>
      <w:lvlText w:val=""/>
      <w:lvlJc w:val="left"/>
      <w:pPr>
        <w:ind w:left="2205" w:hanging="360"/>
      </w:pPr>
      <w:rPr>
        <w:rFonts w:ascii="Wingdings" w:hAnsi="Wingdings" w:hint="default"/>
      </w:rPr>
    </w:lvl>
    <w:lvl w:ilvl="3" w:tplc="080A0001">
      <w:start w:val="1"/>
      <w:numFmt w:val="bullet"/>
      <w:lvlText w:val=""/>
      <w:lvlJc w:val="left"/>
      <w:pPr>
        <w:ind w:left="2925" w:hanging="360"/>
      </w:pPr>
      <w:rPr>
        <w:rFonts w:ascii="Symbol" w:hAnsi="Symbol" w:hint="default"/>
      </w:rPr>
    </w:lvl>
    <w:lvl w:ilvl="4" w:tplc="080A0003">
      <w:start w:val="1"/>
      <w:numFmt w:val="bullet"/>
      <w:lvlText w:val="o"/>
      <w:lvlJc w:val="left"/>
      <w:pPr>
        <w:ind w:left="3645" w:hanging="360"/>
      </w:pPr>
      <w:rPr>
        <w:rFonts w:ascii="Courier New" w:hAnsi="Courier New" w:cs="Courier New" w:hint="default"/>
      </w:rPr>
    </w:lvl>
    <w:lvl w:ilvl="5" w:tplc="080A0005">
      <w:start w:val="1"/>
      <w:numFmt w:val="bullet"/>
      <w:lvlText w:val=""/>
      <w:lvlJc w:val="left"/>
      <w:pPr>
        <w:ind w:left="4365" w:hanging="360"/>
      </w:pPr>
      <w:rPr>
        <w:rFonts w:ascii="Wingdings" w:hAnsi="Wingdings" w:hint="default"/>
      </w:rPr>
    </w:lvl>
    <w:lvl w:ilvl="6" w:tplc="080A0001">
      <w:start w:val="1"/>
      <w:numFmt w:val="bullet"/>
      <w:lvlText w:val=""/>
      <w:lvlJc w:val="left"/>
      <w:pPr>
        <w:ind w:left="5085" w:hanging="360"/>
      </w:pPr>
      <w:rPr>
        <w:rFonts w:ascii="Symbol" w:hAnsi="Symbol" w:hint="default"/>
      </w:rPr>
    </w:lvl>
    <w:lvl w:ilvl="7" w:tplc="080A0003">
      <w:start w:val="1"/>
      <w:numFmt w:val="bullet"/>
      <w:lvlText w:val="o"/>
      <w:lvlJc w:val="left"/>
      <w:pPr>
        <w:ind w:left="5805" w:hanging="360"/>
      </w:pPr>
      <w:rPr>
        <w:rFonts w:ascii="Courier New" w:hAnsi="Courier New" w:cs="Courier New" w:hint="default"/>
      </w:rPr>
    </w:lvl>
    <w:lvl w:ilvl="8" w:tplc="080A0005">
      <w:start w:val="1"/>
      <w:numFmt w:val="bullet"/>
      <w:lvlText w:val=""/>
      <w:lvlJc w:val="left"/>
      <w:pPr>
        <w:ind w:left="6525" w:hanging="360"/>
      </w:pPr>
      <w:rPr>
        <w:rFonts w:ascii="Wingdings" w:hAnsi="Wingdings" w:hint="default"/>
      </w:rPr>
    </w:lvl>
  </w:abstractNum>
  <w:abstractNum w:abstractNumId="9" w15:restartNumberingAfterBreak="0">
    <w:nsid w:val="44B75ED0"/>
    <w:multiLevelType w:val="hybridMultilevel"/>
    <w:tmpl w:val="538CBB6A"/>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0" w15:restartNumberingAfterBreak="0">
    <w:nsid w:val="540B7896"/>
    <w:multiLevelType w:val="hybridMultilevel"/>
    <w:tmpl w:val="C4E2CAAA"/>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1" w15:restartNumberingAfterBreak="0">
    <w:nsid w:val="569A1DF2"/>
    <w:multiLevelType w:val="hybridMultilevel"/>
    <w:tmpl w:val="2DEC2A4A"/>
    <w:lvl w:ilvl="0" w:tplc="080A0017">
      <w:start w:val="1"/>
      <w:numFmt w:val="lowerLetter"/>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2" w15:restartNumberingAfterBreak="0">
    <w:nsid w:val="574C556C"/>
    <w:multiLevelType w:val="hybridMultilevel"/>
    <w:tmpl w:val="A83E01FA"/>
    <w:lvl w:ilvl="0" w:tplc="20745D66">
      <w:start w:val="1"/>
      <w:numFmt w:val="lowerLetter"/>
      <w:lvlText w:val="%1)"/>
      <w:lvlJc w:val="left"/>
      <w:pPr>
        <w:ind w:left="1080" w:hanging="360"/>
      </w:pPr>
      <w:rPr>
        <w:b/>
      </w:rPr>
    </w:lvl>
    <w:lvl w:ilvl="1" w:tplc="080A0013">
      <w:start w:val="1"/>
      <w:numFmt w:val="upperRoman"/>
      <w:lvlText w:val="%2."/>
      <w:lvlJc w:val="righ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1712152751">
    <w:abstractNumId w:val="8"/>
  </w:num>
  <w:num w:numId="2" w16cid:durableId="777527941">
    <w:abstractNumId w:val="9"/>
  </w:num>
  <w:num w:numId="3" w16cid:durableId="247930437">
    <w:abstractNumId w:val="12"/>
  </w:num>
  <w:num w:numId="4" w16cid:durableId="652179057">
    <w:abstractNumId w:val="3"/>
  </w:num>
  <w:num w:numId="5" w16cid:durableId="1646087002">
    <w:abstractNumId w:val="0"/>
  </w:num>
  <w:num w:numId="6" w16cid:durableId="549340108">
    <w:abstractNumId w:val="11"/>
  </w:num>
  <w:num w:numId="7" w16cid:durableId="112093739">
    <w:abstractNumId w:val="6"/>
  </w:num>
  <w:num w:numId="8" w16cid:durableId="571545684">
    <w:abstractNumId w:val="5"/>
  </w:num>
  <w:num w:numId="9" w16cid:durableId="1134909375">
    <w:abstractNumId w:val="10"/>
  </w:num>
  <w:num w:numId="10" w16cid:durableId="1469787487">
    <w:abstractNumId w:val="7"/>
  </w:num>
  <w:num w:numId="11" w16cid:durableId="1573808910">
    <w:abstractNumId w:val="1"/>
  </w:num>
  <w:num w:numId="12" w16cid:durableId="1497307189">
    <w:abstractNumId w:val="4"/>
  </w:num>
  <w:num w:numId="13" w16cid:durableId="2040005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55E7"/>
    <w:rsid w:val="00007681"/>
    <w:rsid w:val="00012572"/>
    <w:rsid w:val="0001577F"/>
    <w:rsid w:val="00021884"/>
    <w:rsid w:val="000906CB"/>
    <w:rsid w:val="0009372B"/>
    <w:rsid w:val="00095970"/>
    <w:rsid w:val="00097211"/>
    <w:rsid w:val="000A09C1"/>
    <w:rsid w:val="000A14C6"/>
    <w:rsid w:val="000A15AB"/>
    <w:rsid w:val="000A408C"/>
    <w:rsid w:val="000D133A"/>
    <w:rsid w:val="000D799D"/>
    <w:rsid w:val="000E5D1C"/>
    <w:rsid w:val="000F4A80"/>
    <w:rsid w:val="0011454D"/>
    <w:rsid w:val="001147F3"/>
    <w:rsid w:val="00132439"/>
    <w:rsid w:val="00156A3E"/>
    <w:rsid w:val="00160106"/>
    <w:rsid w:val="00161740"/>
    <w:rsid w:val="0016179D"/>
    <w:rsid w:val="00164639"/>
    <w:rsid w:val="00175CD8"/>
    <w:rsid w:val="00180A38"/>
    <w:rsid w:val="00184325"/>
    <w:rsid w:val="001A3A25"/>
    <w:rsid w:val="001A51DA"/>
    <w:rsid w:val="001B5479"/>
    <w:rsid w:val="001F161E"/>
    <w:rsid w:val="002001CF"/>
    <w:rsid w:val="00206F46"/>
    <w:rsid w:val="0022248C"/>
    <w:rsid w:val="00256B1D"/>
    <w:rsid w:val="00273FDB"/>
    <w:rsid w:val="002876C2"/>
    <w:rsid w:val="0029542D"/>
    <w:rsid w:val="002E2142"/>
    <w:rsid w:val="002E4953"/>
    <w:rsid w:val="002E5257"/>
    <w:rsid w:val="0030476A"/>
    <w:rsid w:val="00314C1F"/>
    <w:rsid w:val="003305E4"/>
    <w:rsid w:val="00330DC8"/>
    <w:rsid w:val="00333A00"/>
    <w:rsid w:val="00333BCC"/>
    <w:rsid w:val="00335AA6"/>
    <w:rsid w:val="0034181C"/>
    <w:rsid w:val="00363222"/>
    <w:rsid w:val="00370465"/>
    <w:rsid w:val="00374BB7"/>
    <w:rsid w:val="00382F95"/>
    <w:rsid w:val="003A390B"/>
    <w:rsid w:val="003C1E1C"/>
    <w:rsid w:val="003D416E"/>
    <w:rsid w:val="003E1335"/>
    <w:rsid w:val="003E13B3"/>
    <w:rsid w:val="003F4196"/>
    <w:rsid w:val="00403D76"/>
    <w:rsid w:val="0042424E"/>
    <w:rsid w:val="00426E56"/>
    <w:rsid w:val="00433FEC"/>
    <w:rsid w:val="004525F0"/>
    <w:rsid w:val="00452CA5"/>
    <w:rsid w:val="0045744C"/>
    <w:rsid w:val="00465AE4"/>
    <w:rsid w:val="00477F45"/>
    <w:rsid w:val="0049319E"/>
    <w:rsid w:val="004A4C4E"/>
    <w:rsid w:val="004B2B78"/>
    <w:rsid w:val="004B7533"/>
    <w:rsid w:val="004B78A9"/>
    <w:rsid w:val="004D146C"/>
    <w:rsid w:val="004E0D31"/>
    <w:rsid w:val="004E29DC"/>
    <w:rsid w:val="004F31AD"/>
    <w:rsid w:val="00516302"/>
    <w:rsid w:val="0052107B"/>
    <w:rsid w:val="00555A11"/>
    <w:rsid w:val="0056010E"/>
    <w:rsid w:val="00561600"/>
    <w:rsid w:val="00564224"/>
    <w:rsid w:val="0059719F"/>
    <w:rsid w:val="005B6941"/>
    <w:rsid w:val="005C1A7C"/>
    <w:rsid w:val="005C4C50"/>
    <w:rsid w:val="005C4E77"/>
    <w:rsid w:val="005C7CAD"/>
    <w:rsid w:val="005D125D"/>
    <w:rsid w:val="005E7583"/>
    <w:rsid w:val="005E7CA6"/>
    <w:rsid w:val="00610293"/>
    <w:rsid w:val="00614434"/>
    <w:rsid w:val="0061702D"/>
    <w:rsid w:val="00620313"/>
    <w:rsid w:val="00626EE3"/>
    <w:rsid w:val="00631824"/>
    <w:rsid w:val="006322C1"/>
    <w:rsid w:val="00634ADE"/>
    <w:rsid w:val="00645A77"/>
    <w:rsid w:val="006575B5"/>
    <w:rsid w:val="0066010B"/>
    <w:rsid w:val="006770F8"/>
    <w:rsid w:val="00687836"/>
    <w:rsid w:val="006A3D09"/>
    <w:rsid w:val="006B7C1C"/>
    <w:rsid w:val="006C0425"/>
    <w:rsid w:val="006C0AB3"/>
    <w:rsid w:val="006C3B4E"/>
    <w:rsid w:val="006C422D"/>
    <w:rsid w:val="006D195B"/>
    <w:rsid w:val="006E04CB"/>
    <w:rsid w:val="006F74E2"/>
    <w:rsid w:val="00704358"/>
    <w:rsid w:val="007074FB"/>
    <w:rsid w:val="00726888"/>
    <w:rsid w:val="00727486"/>
    <w:rsid w:val="007421E3"/>
    <w:rsid w:val="0076652D"/>
    <w:rsid w:val="0078195E"/>
    <w:rsid w:val="00785838"/>
    <w:rsid w:val="00796AA3"/>
    <w:rsid w:val="007A43E5"/>
    <w:rsid w:val="007B04AE"/>
    <w:rsid w:val="007B74AD"/>
    <w:rsid w:val="007D77D1"/>
    <w:rsid w:val="007E5888"/>
    <w:rsid w:val="007E754B"/>
    <w:rsid w:val="007F1DB3"/>
    <w:rsid w:val="007F49B9"/>
    <w:rsid w:val="007F5E00"/>
    <w:rsid w:val="007F7154"/>
    <w:rsid w:val="007F7582"/>
    <w:rsid w:val="008005A9"/>
    <w:rsid w:val="008037D0"/>
    <w:rsid w:val="0081556F"/>
    <w:rsid w:val="008249F1"/>
    <w:rsid w:val="008251D4"/>
    <w:rsid w:val="00831EE7"/>
    <w:rsid w:val="00834146"/>
    <w:rsid w:val="00841A07"/>
    <w:rsid w:val="00847E95"/>
    <w:rsid w:val="00865EE4"/>
    <w:rsid w:val="00877C83"/>
    <w:rsid w:val="0088334D"/>
    <w:rsid w:val="008A33F9"/>
    <w:rsid w:val="008B5227"/>
    <w:rsid w:val="008D0B4B"/>
    <w:rsid w:val="008D3548"/>
    <w:rsid w:val="008E5179"/>
    <w:rsid w:val="008F12F2"/>
    <w:rsid w:val="008F2306"/>
    <w:rsid w:val="00902706"/>
    <w:rsid w:val="009030F7"/>
    <w:rsid w:val="0090412A"/>
    <w:rsid w:val="009066A7"/>
    <w:rsid w:val="009068C0"/>
    <w:rsid w:val="00907F1C"/>
    <w:rsid w:val="00931D5C"/>
    <w:rsid w:val="00932C27"/>
    <w:rsid w:val="00937C98"/>
    <w:rsid w:val="00942415"/>
    <w:rsid w:val="00942628"/>
    <w:rsid w:val="00943F46"/>
    <w:rsid w:val="009446DD"/>
    <w:rsid w:val="009501CC"/>
    <w:rsid w:val="00960E1C"/>
    <w:rsid w:val="009709FD"/>
    <w:rsid w:val="00974284"/>
    <w:rsid w:val="009A07D5"/>
    <w:rsid w:val="009A6C95"/>
    <w:rsid w:val="009B6E8D"/>
    <w:rsid w:val="009C12D6"/>
    <w:rsid w:val="009E1F65"/>
    <w:rsid w:val="009F2BA1"/>
    <w:rsid w:val="009F2EC6"/>
    <w:rsid w:val="00A07674"/>
    <w:rsid w:val="00A11C78"/>
    <w:rsid w:val="00A15288"/>
    <w:rsid w:val="00A27F16"/>
    <w:rsid w:val="00A301D7"/>
    <w:rsid w:val="00A318C0"/>
    <w:rsid w:val="00A32927"/>
    <w:rsid w:val="00A5013F"/>
    <w:rsid w:val="00A67EFC"/>
    <w:rsid w:val="00A7017A"/>
    <w:rsid w:val="00A72F08"/>
    <w:rsid w:val="00A738A7"/>
    <w:rsid w:val="00A73D65"/>
    <w:rsid w:val="00A961EA"/>
    <w:rsid w:val="00AA7B74"/>
    <w:rsid w:val="00AD2F30"/>
    <w:rsid w:val="00AD50BE"/>
    <w:rsid w:val="00AD5A0E"/>
    <w:rsid w:val="00AF190B"/>
    <w:rsid w:val="00B04B24"/>
    <w:rsid w:val="00B34453"/>
    <w:rsid w:val="00B3608B"/>
    <w:rsid w:val="00B4041D"/>
    <w:rsid w:val="00B44654"/>
    <w:rsid w:val="00B72D65"/>
    <w:rsid w:val="00B87C85"/>
    <w:rsid w:val="00B91218"/>
    <w:rsid w:val="00B943DD"/>
    <w:rsid w:val="00BB21A6"/>
    <w:rsid w:val="00BB2DFF"/>
    <w:rsid w:val="00BB3E37"/>
    <w:rsid w:val="00BB6C23"/>
    <w:rsid w:val="00BC43BD"/>
    <w:rsid w:val="00BE244E"/>
    <w:rsid w:val="00BE6FCB"/>
    <w:rsid w:val="00BF29F6"/>
    <w:rsid w:val="00BF59D1"/>
    <w:rsid w:val="00C02E98"/>
    <w:rsid w:val="00C13382"/>
    <w:rsid w:val="00C23B9E"/>
    <w:rsid w:val="00C279A3"/>
    <w:rsid w:val="00C30849"/>
    <w:rsid w:val="00C40FCE"/>
    <w:rsid w:val="00C465FE"/>
    <w:rsid w:val="00C55235"/>
    <w:rsid w:val="00C67047"/>
    <w:rsid w:val="00C67FBF"/>
    <w:rsid w:val="00C75EB2"/>
    <w:rsid w:val="00C90CED"/>
    <w:rsid w:val="00C918A3"/>
    <w:rsid w:val="00CB7D4F"/>
    <w:rsid w:val="00CC2B22"/>
    <w:rsid w:val="00CE3E99"/>
    <w:rsid w:val="00CE4F18"/>
    <w:rsid w:val="00CF179B"/>
    <w:rsid w:val="00CF41D4"/>
    <w:rsid w:val="00D1354D"/>
    <w:rsid w:val="00D142C4"/>
    <w:rsid w:val="00D20C38"/>
    <w:rsid w:val="00D21622"/>
    <w:rsid w:val="00D21EC0"/>
    <w:rsid w:val="00D24B43"/>
    <w:rsid w:val="00D522D5"/>
    <w:rsid w:val="00D53D98"/>
    <w:rsid w:val="00D61FB3"/>
    <w:rsid w:val="00D64AC3"/>
    <w:rsid w:val="00D6750A"/>
    <w:rsid w:val="00D84E05"/>
    <w:rsid w:val="00D96C5A"/>
    <w:rsid w:val="00D97FD6"/>
    <w:rsid w:val="00DA037A"/>
    <w:rsid w:val="00DA1B19"/>
    <w:rsid w:val="00DA4EE3"/>
    <w:rsid w:val="00DB3905"/>
    <w:rsid w:val="00DB53A4"/>
    <w:rsid w:val="00DC41B1"/>
    <w:rsid w:val="00DD07D5"/>
    <w:rsid w:val="00E077FC"/>
    <w:rsid w:val="00E155A4"/>
    <w:rsid w:val="00E21433"/>
    <w:rsid w:val="00E4329E"/>
    <w:rsid w:val="00E51048"/>
    <w:rsid w:val="00E61167"/>
    <w:rsid w:val="00E71816"/>
    <w:rsid w:val="00E81958"/>
    <w:rsid w:val="00E84ECD"/>
    <w:rsid w:val="00E87D15"/>
    <w:rsid w:val="00E93867"/>
    <w:rsid w:val="00E93C40"/>
    <w:rsid w:val="00E9582F"/>
    <w:rsid w:val="00E96830"/>
    <w:rsid w:val="00EA4B19"/>
    <w:rsid w:val="00EA7103"/>
    <w:rsid w:val="00EB407F"/>
    <w:rsid w:val="00EC7CF4"/>
    <w:rsid w:val="00EE053F"/>
    <w:rsid w:val="00EE6B41"/>
    <w:rsid w:val="00EF3C2D"/>
    <w:rsid w:val="00F0559E"/>
    <w:rsid w:val="00F07587"/>
    <w:rsid w:val="00F161BD"/>
    <w:rsid w:val="00F24915"/>
    <w:rsid w:val="00F401F9"/>
    <w:rsid w:val="00F42C5D"/>
    <w:rsid w:val="00F72545"/>
    <w:rsid w:val="00F745B2"/>
    <w:rsid w:val="00F8142D"/>
    <w:rsid w:val="00F84F98"/>
    <w:rsid w:val="00F8594F"/>
    <w:rsid w:val="00F945F2"/>
    <w:rsid w:val="00FA1218"/>
    <w:rsid w:val="00FC36A1"/>
    <w:rsid w:val="00FC4E25"/>
    <w:rsid w:val="00FC7812"/>
    <w:rsid w:val="00FD581E"/>
    <w:rsid w:val="00FD754F"/>
    <w:rsid w:val="00FD75E1"/>
    <w:rsid w:val="00FE2ADE"/>
    <w:rsid w:val="00FF06F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4DDFA3"/>
  <w15:docId w15:val="{F80FCE0E-F27A-45DB-AEA0-394FD32E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E95"/>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b1,List Paragraph"/>
    <w:basedOn w:val="Normal"/>
    <w:link w:val="PrrafodelistaCar"/>
    <w:uiPriority w:val="99"/>
    <w:qFormat/>
    <w:rsid w:val="00C55235"/>
    <w:pPr>
      <w:ind w:left="720"/>
      <w:contextualSpacing/>
    </w:p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99"/>
    <w:qFormat/>
    <w:rsid w:val="00865EE4"/>
    <w:rPr>
      <w:rFonts w:eastAsia="Yu Mincho"/>
      <w:sz w:val="24"/>
      <w:szCs w:val="24"/>
      <w:lang w:val="es-ES" w:eastAsia="en-US"/>
    </w:rPr>
  </w:style>
  <w:style w:type="paragraph" w:customStyle="1" w:styleId="paragraph">
    <w:name w:val="paragraph"/>
    <w:basedOn w:val="Normal"/>
    <w:rsid w:val="00865EE4"/>
    <w:pPr>
      <w:spacing w:before="100" w:beforeAutospacing="1" w:after="100" w:afterAutospacing="1"/>
    </w:pPr>
    <w:rPr>
      <w:rFonts w:ascii="Times New Roman" w:eastAsia="Times New Roman" w:hAnsi="Times New Roman"/>
      <w:lang w:val="es-MX" w:eastAsia="es-MX"/>
    </w:rPr>
  </w:style>
  <w:style w:type="character" w:customStyle="1" w:styleId="normaltextrun">
    <w:name w:val="normaltextrun"/>
    <w:basedOn w:val="Fuentedeprrafopredeter"/>
    <w:rsid w:val="00865EE4"/>
  </w:style>
  <w:style w:type="character" w:styleId="Refdecomentario">
    <w:name w:val="annotation reference"/>
    <w:uiPriority w:val="99"/>
    <w:semiHidden/>
    <w:unhideWhenUsed/>
    <w:rsid w:val="00865EE4"/>
    <w:rPr>
      <w:sz w:val="16"/>
      <w:szCs w:val="16"/>
    </w:rPr>
  </w:style>
  <w:style w:type="paragraph" w:styleId="Sinespaciado">
    <w:name w:val="No Spacing"/>
    <w:uiPriority w:val="1"/>
    <w:qFormat/>
    <w:rsid w:val="00865EE4"/>
    <w:rPr>
      <w:rFonts w:eastAsia="Yu Mincho"/>
      <w:sz w:val="24"/>
      <w:szCs w:val="24"/>
      <w:lang w:val="es-ES" w:eastAsia="en-US"/>
    </w:rPr>
  </w:style>
  <w:style w:type="paragraph" w:styleId="Textocomentario">
    <w:name w:val="annotation text"/>
    <w:basedOn w:val="Normal"/>
    <w:link w:val="TextocomentarioCar"/>
    <w:uiPriority w:val="99"/>
    <w:unhideWhenUsed/>
    <w:rsid w:val="006575B5"/>
    <w:rPr>
      <w:sz w:val="20"/>
      <w:szCs w:val="20"/>
    </w:rPr>
  </w:style>
  <w:style w:type="character" w:customStyle="1" w:styleId="TextocomentarioCar">
    <w:name w:val="Texto comentario Car"/>
    <w:basedOn w:val="Fuentedeprrafopredeter"/>
    <w:link w:val="Textocomentario"/>
    <w:uiPriority w:val="99"/>
    <w:rsid w:val="006575B5"/>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6575B5"/>
    <w:rPr>
      <w:b/>
      <w:bCs/>
    </w:rPr>
  </w:style>
  <w:style w:type="character" w:customStyle="1" w:styleId="AsuntodelcomentarioCar">
    <w:name w:val="Asunto del comentario Car"/>
    <w:basedOn w:val="TextocomentarioCar"/>
    <w:link w:val="Asuntodelcomentario"/>
    <w:uiPriority w:val="99"/>
    <w:semiHidden/>
    <w:rsid w:val="006575B5"/>
    <w:rPr>
      <w:rFonts w:eastAsia="Yu Mincho"/>
      <w:b/>
      <w:bCs/>
      <w:lang w:val="es-ES" w:eastAsia="en-US"/>
    </w:rPr>
  </w:style>
  <w:style w:type="paragraph" w:styleId="Revisin">
    <w:name w:val="Revision"/>
    <w:hidden/>
    <w:uiPriority w:val="99"/>
    <w:semiHidden/>
    <w:rsid w:val="00333A00"/>
    <w:rPr>
      <w:rFonts w:eastAsia="Yu Mincho"/>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6B64C70CFEE5745B74FD94319E7D8BA" ma:contentTypeVersion="6" ma:contentTypeDescription="Crear nuevo documento." ma:contentTypeScope="" ma:versionID="9b5c6f10ca6fac72496092660e750b4d">
  <xsd:schema xmlns:xsd="http://www.w3.org/2001/XMLSchema" xmlns:xs="http://www.w3.org/2001/XMLSchema" xmlns:p="http://schemas.microsoft.com/office/2006/metadata/properties" xmlns:ns3="671c5368-43b6-48da-8d14-4913aac2b1d2" targetNamespace="http://schemas.microsoft.com/office/2006/metadata/properties" ma:root="true" ma:fieldsID="a5233cf3a844e9b79c13ab574ed4f840" ns3:_="">
    <xsd:import namespace="671c5368-43b6-48da-8d14-4913aac2b1d2"/>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c5368-43b6-48da-8d14-4913aac2b1d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671c5368-43b6-48da-8d14-4913aac2b1d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57415-CE41-4127-B5BD-C234E9ED7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c5368-43b6-48da-8d14-4913aac2b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24484E-0574-41A4-94BD-92F9D8DB40DC}">
  <ds:schemaRefs>
    <ds:schemaRef ds:uri="http://schemas.openxmlformats.org/officeDocument/2006/bibliography"/>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671c5368-43b6-48da-8d14-4913aac2b1d2"/>
  </ds:schemaRefs>
</ds:datastoreItem>
</file>

<file path=customXml/itemProps4.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1415</Words>
  <Characters>7785</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cp:lastModifiedBy>Eduardo Alejandro Arroyo Ledesma</cp:lastModifiedBy>
  <cp:revision>93</cp:revision>
  <cp:lastPrinted>2025-11-18T19:41:00Z</cp:lastPrinted>
  <dcterms:created xsi:type="dcterms:W3CDTF">2025-03-27T16:13:00Z</dcterms:created>
  <dcterms:modified xsi:type="dcterms:W3CDTF">2025-12-10T16:33:00Z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0x010100A6B64C70CFEE5745B74FD94319E7D8BA</vt:lpwstr>
  </property>
</Properties>
</file>